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F15E1" w14:textId="77777777" w:rsidR="006E52D4" w:rsidRPr="006E52D4" w:rsidRDefault="006E52D4" w:rsidP="006E52D4">
      <w:pPr>
        <w:pStyle w:val="Nadpis5"/>
        <w:jc w:val="center"/>
        <w:rPr>
          <w:rFonts w:asciiTheme="minorHAnsi" w:hAnsiTheme="minorHAnsi" w:cstheme="minorHAnsi"/>
          <w:b/>
          <w:color w:val="auto"/>
          <w:szCs w:val="28"/>
        </w:rPr>
      </w:pPr>
      <w:r w:rsidRPr="006E52D4">
        <w:rPr>
          <w:rFonts w:asciiTheme="minorHAnsi" w:hAnsiTheme="minorHAnsi" w:cstheme="minorHAnsi"/>
          <w:b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09AF1723" wp14:editId="09AF1724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57275" cy="1143000"/>
            <wp:effectExtent l="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2D4">
        <w:rPr>
          <w:rFonts w:asciiTheme="minorHAnsi" w:hAnsiTheme="minorHAnsi" w:cstheme="minorHAnsi"/>
          <w:b/>
          <w:color w:val="auto"/>
          <w:sz w:val="52"/>
          <w:szCs w:val="52"/>
        </w:rPr>
        <w:t>G - centrum Tábor</w:t>
      </w:r>
    </w:p>
    <w:p w14:paraId="09AF15E2" w14:textId="77777777" w:rsidR="006E52D4" w:rsidRDefault="006E52D4" w:rsidP="006E52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Odlehčovací služby</w:t>
      </w:r>
    </w:p>
    <w:p w14:paraId="09AF15E3" w14:textId="77777777" w:rsidR="006E52D4" w:rsidRDefault="006E52D4" w:rsidP="006E52D4">
      <w:pPr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Cs w:val="22"/>
        </w:rPr>
        <w:t>Pionýrů 242, Čekanice, 390 02 Tábor 2</w:t>
      </w:r>
    </w:p>
    <w:p w14:paraId="09AF15E4" w14:textId="77777777" w:rsidR="006E52D4" w:rsidRDefault="006E52D4" w:rsidP="006E52D4">
      <w:pPr>
        <w:pBdr>
          <w:bottom w:val="single" w:sz="4" w:space="1" w:color="auto"/>
        </w:pBdr>
        <w:jc w:val="center"/>
        <w:rPr>
          <w:szCs w:val="22"/>
        </w:rPr>
      </w:pPr>
      <w:r>
        <w:rPr>
          <w:szCs w:val="22"/>
        </w:rPr>
        <w:sym w:font="Wingdings" w:char="F028"/>
      </w:r>
      <w:r>
        <w:rPr>
          <w:szCs w:val="22"/>
        </w:rPr>
        <w:t xml:space="preserve"> 381 204 500, 381 478 255, mob.: 734 571 439</w:t>
      </w:r>
    </w:p>
    <w:p w14:paraId="09AF15E5" w14:textId="77777777" w:rsidR="006E52D4" w:rsidRDefault="006E52D4" w:rsidP="006E52D4">
      <w:pPr>
        <w:pBdr>
          <w:bottom w:val="single" w:sz="4" w:space="1" w:color="auto"/>
        </w:pBdr>
        <w:jc w:val="center"/>
        <w:rPr>
          <w:szCs w:val="22"/>
        </w:rPr>
      </w:pPr>
      <w:r>
        <w:rPr>
          <w:szCs w:val="22"/>
        </w:rPr>
        <w:t>IČO 671 893 93, Bankovní účet: 1022022918/5500</w:t>
      </w:r>
    </w:p>
    <w:p w14:paraId="09AF15E6" w14:textId="77777777" w:rsidR="006E52D4" w:rsidRDefault="006E52D4" w:rsidP="006E52D4">
      <w:pPr>
        <w:pBdr>
          <w:bottom w:val="single" w:sz="4" w:space="1" w:color="auto"/>
        </w:pBdr>
        <w:jc w:val="center"/>
        <w:rPr>
          <w:szCs w:val="22"/>
        </w:rPr>
      </w:pPr>
      <w:r>
        <w:rPr>
          <w:szCs w:val="22"/>
        </w:rPr>
        <w:t xml:space="preserve">E-mail: odlehcovaci.sluzby@gcentrum.cz; </w:t>
      </w:r>
      <w:hyperlink r:id="rId8" w:history="1">
        <w:r>
          <w:rPr>
            <w:rStyle w:val="Hypertextovodkaz"/>
            <w:szCs w:val="22"/>
          </w:rPr>
          <w:t>www.gcentrum.cz</w:t>
        </w:r>
      </w:hyperlink>
    </w:p>
    <w:p w14:paraId="09AF15E7" w14:textId="77777777" w:rsidR="006E52D4" w:rsidRDefault="006E52D4" w:rsidP="006E52D4">
      <w:pPr>
        <w:pBdr>
          <w:bottom w:val="single" w:sz="4" w:space="1" w:color="auto"/>
        </w:pBdr>
        <w:jc w:val="center"/>
        <w:rPr>
          <w:szCs w:val="22"/>
        </w:rPr>
      </w:pPr>
    </w:p>
    <w:p w14:paraId="09AF15E8" w14:textId="77777777" w:rsidR="006E52D4" w:rsidRDefault="006E52D4" w:rsidP="006E52D4">
      <w:pPr>
        <w:jc w:val="center"/>
        <w:rPr>
          <w:b/>
          <w:sz w:val="40"/>
          <w:szCs w:val="40"/>
        </w:rPr>
      </w:pPr>
    </w:p>
    <w:p w14:paraId="09AF15E9" w14:textId="77777777" w:rsidR="0058400B" w:rsidRPr="006E52D4" w:rsidRDefault="0058400B" w:rsidP="006E52D4">
      <w:pPr>
        <w:pStyle w:val="Nadpis1"/>
      </w:pPr>
    </w:p>
    <w:p w14:paraId="09AF15EA" w14:textId="77777777" w:rsidR="006E52D4" w:rsidRDefault="006E52D4" w:rsidP="0058400B"/>
    <w:p w14:paraId="09AF15EB" w14:textId="77777777" w:rsidR="006E52D4" w:rsidRDefault="006E52D4" w:rsidP="0058400B">
      <w:r>
        <w:rPr>
          <w:rFonts w:ascii="Helvetica" w:hAnsi="Helvetic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F1725" wp14:editId="09AF1726">
                <wp:simplePos x="0" y="0"/>
                <wp:positionH relativeFrom="column">
                  <wp:posOffset>523875</wp:posOffset>
                </wp:positionH>
                <wp:positionV relativeFrom="paragraph">
                  <wp:posOffset>38735</wp:posOffset>
                </wp:positionV>
                <wp:extent cx="5575935" cy="1614170"/>
                <wp:effectExtent l="0" t="0" r="0" b="508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61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F172D" w14:textId="77777777" w:rsidR="006E52D4" w:rsidRDefault="006E52D4" w:rsidP="006E52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1725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41.25pt;margin-top:3.05pt;width:439.05pt;height:1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" filled="f" stroked="f">
                <v:textbox>
                  <w:txbxContent>
                    <w:p w14:paraId="09AF172D" w14:textId="77777777" w:rsidR="006E52D4" w:rsidRDefault="006E52D4" w:rsidP="006E52D4"/>
                  </w:txbxContent>
                </v:textbox>
              </v:shape>
            </w:pict>
          </mc:Fallback>
        </mc:AlternateContent>
      </w:r>
    </w:p>
    <w:p w14:paraId="09AF15EC" w14:textId="77777777" w:rsidR="006E52D4" w:rsidRDefault="006E52D4" w:rsidP="0058400B"/>
    <w:p w14:paraId="09AF15ED" w14:textId="77777777" w:rsidR="006E52D4" w:rsidRPr="00845467" w:rsidRDefault="006E52D4" w:rsidP="0058400B"/>
    <w:p w14:paraId="09AF15EE" w14:textId="77777777" w:rsidR="0058400B" w:rsidRPr="00845467" w:rsidRDefault="0058400B" w:rsidP="0058400B">
      <w:pPr>
        <w:tabs>
          <w:tab w:val="left" w:pos="2160"/>
        </w:tabs>
        <w:jc w:val="center"/>
        <w:rPr>
          <w:rFonts w:ascii="Helvetica" w:hAnsi="Helvetica" w:cs="Helvetica"/>
          <w:b/>
          <w:sz w:val="44"/>
          <w:szCs w:val="44"/>
          <w:u w:val="single"/>
        </w:rPr>
      </w:pPr>
      <w:r w:rsidRPr="00845467">
        <w:rPr>
          <w:rFonts w:ascii="Helvetica" w:hAnsi="Helvetica" w:cs="Helvetica"/>
          <w:b/>
          <w:sz w:val="44"/>
          <w:szCs w:val="44"/>
          <w:u w:val="single"/>
        </w:rPr>
        <w:t>STANDARD Č.1</w:t>
      </w:r>
    </w:p>
    <w:p w14:paraId="09AF15EF" w14:textId="77777777" w:rsidR="0058400B" w:rsidRPr="00845467" w:rsidRDefault="0058400B" w:rsidP="0058400B"/>
    <w:p w14:paraId="09AF15F0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p w14:paraId="09AF15F1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p w14:paraId="09AF15F2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p w14:paraId="09AF15F3" w14:textId="77777777" w:rsidR="0058400B" w:rsidRPr="00845467" w:rsidRDefault="0058400B" w:rsidP="0058400B">
      <w:pPr>
        <w:jc w:val="center"/>
        <w:rPr>
          <w:rFonts w:ascii="Verdana" w:hAnsi="Verdana"/>
          <w:b/>
          <w:sz w:val="52"/>
          <w:szCs w:val="52"/>
        </w:rPr>
      </w:pPr>
      <w:r w:rsidRPr="00845467">
        <w:rPr>
          <w:rFonts w:ascii="Verdana" w:hAnsi="Verdana"/>
          <w:b/>
          <w:sz w:val="52"/>
          <w:szCs w:val="52"/>
        </w:rPr>
        <w:t>DOMÁCÍ ŘÁD</w:t>
      </w:r>
    </w:p>
    <w:p w14:paraId="09AF15F4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p w14:paraId="09AF15F5" w14:textId="77777777" w:rsidR="0058400B" w:rsidRPr="00845467" w:rsidRDefault="0058400B" w:rsidP="0058400B">
      <w:pPr>
        <w:rPr>
          <w:b/>
          <w:sz w:val="52"/>
          <w:szCs w:val="52"/>
        </w:rPr>
      </w:pPr>
    </w:p>
    <w:p w14:paraId="09AF15F6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p w14:paraId="09AF15F7" w14:textId="77777777" w:rsidR="0058400B" w:rsidRPr="00845467" w:rsidRDefault="0058400B" w:rsidP="0058400B">
      <w:pPr>
        <w:jc w:val="both"/>
        <w:rPr>
          <w:rFonts w:ascii="Helvetica" w:hAnsi="Helvetica"/>
          <w:b/>
          <w:sz w:val="36"/>
          <w:szCs w:val="36"/>
          <w:u w:val="single"/>
        </w:rPr>
      </w:pPr>
      <w:r w:rsidRPr="00845467">
        <w:rPr>
          <w:rFonts w:ascii="Helvetica" w:hAnsi="Helvetica"/>
          <w:b/>
          <w:sz w:val="36"/>
          <w:szCs w:val="36"/>
          <w:u w:val="single"/>
        </w:rPr>
        <w:t>Příloha č. 1</w:t>
      </w:r>
    </w:p>
    <w:p w14:paraId="09AF15F8" w14:textId="77777777" w:rsidR="0058400B" w:rsidRPr="00845467" w:rsidRDefault="0058400B" w:rsidP="0058400B">
      <w:pPr>
        <w:jc w:val="center"/>
        <w:rPr>
          <w:b/>
          <w:sz w:val="52"/>
          <w:szCs w:val="5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6"/>
        <w:gridCol w:w="4662"/>
      </w:tblGrid>
      <w:tr w:rsidR="0058400B" w:rsidRPr="00845467" w14:paraId="09AF15FB" w14:textId="77777777" w:rsidTr="00CE1587">
        <w:tc>
          <w:tcPr>
            <w:tcW w:w="4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5F9" w14:textId="77777777" w:rsidR="0058400B" w:rsidRPr="00845467" w:rsidRDefault="0058400B" w:rsidP="00CE1587">
            <w:pPr>
              <w:spacing w:before="100" w:beforeAutospacing="1"/>
              <w:rPr>
                <w:rFonts w:ascii="Helvetica" w:hAnsi="Helvetica"/>
                <w:b/>
              </w:rPr>
            </w:pPr>
            <w:r w:rsidRPr="00845467">
              <w:rPr>
                <w:rFonts w:ascii="Helvetica" w:hAnsi="Helvetica" w:cs="Arial"/>
                <w:b/>
              </w:rPr>
              <w:t>Verze: </w:t>
            </w:r>
          </w:p>
        </w:tc>
        <w:tc>
          <w:tcPr>
            <w:tcW w:w="4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5FA" w14:textId="34DD03D4" w:rsidR="0058400B" w:rsidRPr="00845467" w:rsidRDefault="00C21C3C" w:rsidP="00CE1587">
            <w:pPr>
              <w:spacing w:before="100" w:beforeAutospacing="1"/>
              <w:rPr>
                <w:rFonts w:ascii="Helvetica" w:hAnsi="Helvetica"/>
              </w:rPr>
            </w:pPr>
            <w:r>
              <w:rPr>
                <w:rFonts w:ascii="Helvetica" w:hAnsi="Helvetica" w:cs="Arial"/>
              </w:rPr>
              <w:t>4</w:t>
            </w:r>
          </w:p>
        </w:tc>
      </w:tr>
      <w:tr w:rsidR="0058400B" w:rsidRPr="00845467" w14:paraId="09AF1601" w14:textId="77777777" w:rsidTr="00CE1587"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5FC" w14:textId="31F4C08B" w:rsidR="0058400B" w:rsidRPr="00845467" w:rsidRDefault="00C21C3C" w:rsidP="00CE158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 w:cs="Arial"/>
                <w:b/>
              </w:rPr>
              <w:t>Vytvořil</w:t>
            </w:r>
            <w:r w:rsidR="0058400B" w:rsidRPr="00845467">
              <w:rPr>
                <w:rFonts w:ascii="Helvetica" w:hAnsi="Helvetica" w:cs="Arial"/>
                <w:b/>
              </w:rPr>
              <w:t xml:space="preserve">: </w:t>
            </w:r>
          </w:p>
          <w:p w14:paraId="09AF15FD" w14:textId="77777777" w:rsidR="0058400B" w:rsidRDefault="0058400B" w:rsidP="00CE158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Ing. Stanislava Kolářová</w:t>
            </w:r>
          </w:p>
          <w:p w14:paraId="09AF15FE" w14:textId="77777777" w:rsidR="0058400B" w:rsidRPr="00845467" w:rsidRDefault="0058400B" w:rsidP="00CE158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Ing. Renata Kainráthová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5FF" w14:textId="77777777" w:rsidR="0058400B" w:rsidRPr="00845467" w:rsidRDefault="0058400B" w:rsidP="00CE1587">
            <w:pPr>
              <w:rPr>
                <w:rFonts w:ascii="Helvetica" w:hAnsi="Helvetica"/>
                <w:b/>
              </w:rPr>
            </w:pPr>
            <w:r w:rsidRPr="00845467">
              <w:rPr>
                <w:rFonts w:ascii="Helvetica" w:hAnsi="Helvetica" w:cs="Arial"/>
                <w:b/>
              </w:rPr>
              <w:t xml:space="preserve">Kontrolovali a připomínkovali: </w:t>
            </w:r>
          </w:p>
          <w:p w14:paraId="09AF1600" w14:textId="77777777" w:rsidR="0058400B" w:rsidRPr="00845467" w:rsidRDefault="0058400B" w:rsidP="0058400B">
            <w:pPr>
              <w:rPr>
                <w:rFonts w:ascii="Helvetica" w:hAnsi="Helvetica"/>
              </w:rPr>
            </w:pPr>
            <w:r w:rsidRPr="00845467">
              <w:rPr>
                <w:rFonts w:ascii="Helvetica" w:hAnsi="Helvetica" w:cs="Arial"/>
              </w:rPr>
              <w:t>pracovníci </w:t>
            </w:r>
            <w:r>
              <w:rPr>
                <w:rFonts w:ascii="Helvetica" w:hAnsi="Helvetica" w:cs="Arial"/>
              </w:rPr>
              <w:t>Odlehčovacích služeb</w:t>
            </w:r>
          </w:p>
        </w:tc>
      </w:tr>
      <w:tr w:rsidR="002847D3" w:rsidRPr="00845467" w14:paraId="09AF1607" w14:textId="77777777" w:rsidTr="00497BAF">
        <w:tc>
          <w:tcPr>
            <w:tcW w:w="46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2" w14:textId="77777777" w:rsidR="002847D3" w:rsidRDefault="002847D3" w:rsidP="00C21C3C">
            <w:pPr>
              <w:pBdr>
                <w:bottom w:val="single" w:sz="4" w:space="1" w:color="auto"/>
              </w:pBdr>
              <w:rPr>
                <w:rFonts w:ascii="Helvetica" w:hAnsi="Helvetica" w:cs="Arial"/>
              </w:rPr>
            </w:pPr>
            <w:r w:rsidRPr="00845467">
              <w:rPr>
                <w:rFonts w:ascii="Helvetica" w:hAnsi="Helvetica" w:cs="Arial"/>
                <w:b/>
              </w:rPr>
              <w:t>Datum vydání:</w:t>
            </w:r>
            <w:r>
              <w:rPr>
                <w:rFonts w:ascii="Helvetica" w:hAnsi="Helvetica" w:cs="Arial"/>
              </w:rPr>
              <w:t xml:space="preserve"> 26.5</w:t>
            </w:r>
            <w:r w:rsidRPr="00845467">
              <w:rPr>
                <w:rFonts w:ascii="Helvetica" w:hAnsi="Helvetica" w:cs="Arial"/>
              </w:rPr>
              <w:t>.201</w:t>
            </w:r>
            <w:r>
              <w:rPr>
                <w:rFonts w:ascii="Helvetica" w:hAnsi="Helvetica" w:cs="Arial"/>
              </w:rPr>
              <w:t>4</w:t>
            </w:r>
          </w:p>
          <w:p w14:paraId="345BA54A" w14:textId="77777777" w:rsidR="002847D3" w:rsidRDefault="002847D3" w:rsidP="00CE1587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Aktualizace:      1.1.2017, </w:t>
            </w:r>
          </w:p>
          <w:p w14:paraId="5C65D2E2" w14:textId="5BD624A0" w:rsidR="002847D3" w:rsidRDefault="002847D3" w:rsidP="00CE1587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 xml:space="preserve">                          6.2.2020</w:t>
            </w:r>
          </w:p>
          <w:p w14:paraId="4147F24E" w14:textId="62EDDBCE" w:rsidR="002847D3" w:rsidRPr="00845467" w:rsidRDefault="002847D3" w:rsidP="00CE1587">
            <w:pPr>
              <w:rPr>
                <w:rFonts w:ascii="Helvetica" w:hAnsi="Helvetica"/>
              </w:rPr>
            </w:pPr>
            <w:r>
              <w:rPr>
                <w:rFonts w:ascii="Helvetica" w:hAnsi="Helvetica" w:cs="Arial"/>
              </w:rPr>
              <w:t xml:space="preserve">                         30.8.2022</w:t>
            </w:r>
          </w:p>
          <w:p w14:paraId="09AF1603" w14:textId="2E3BD3D3" w:rsidR="002847D3" w:rsidRPr="00845467" w:rsidRDefault="002847D3" w:rsidP="00CE1587">
            <w:pPr>
              <w:rPr>
                <w:rFonts w:ascii="Helvetica" w:hAnsi="Helvetic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4" w14:textId="77777777" w:rsidR="002847D3" w:rsidRPr="00845467" w:rsidRDefault="002847D3" w:rsidP="00CE1587">
            <w:pPr>
              <w:rPr>
                <w:rFonts w:ascii="Helvetica" w:hAnsi="Helvetica"/>
                <w:b/>
              </w:rPr>
            </w:pPr>
            <w:r w:rsidRPr="00845467">
              <w:rPr>
                <w:rFonts w:ascii="Helvetica" w:hAnsi="Helvetica" w:cs="Arial"/>
                <w:b/>
              </w:rPr>
              <w:t xml:space="preserve">Schválila: </w:t>
            </w:r>
          </w:p>
          <w:p w14:paraId="09AF1605" w14:textId="77777777" w:rsidR="002847D3" w:rsidRPr="00845467" w:rsidRDefault="002847D3" w:rsidP="00CE1587">
            <w:pPr>
              <w:rPr>
                <w:rFonts w:ascii="Helvetica" w:hAnsi="Helvetica" w:cs="Arial"/>
              </w:rPr>
            </w:pPr>
            <w:r w:rsidRPr="00845467">
              <w:rPr>
                <w:rFonts w:ascii="Helvetica" w:hAnsi="Helvetica" w:cs="Arial"/>
              </w:rPr>
              <w:t xml:space="preserve">PhDr. </w:t>
            </w:r>
            <w:smartTag w:uri="urn:schemas-microsoft-com:office:smarttags" w:element="PersonName">
              <w:smartTagPr>
                <w:attr w:name="ProductID" w:val="Jaroslava Kotal￭kov￡"/>
              </w:smartTagPr>
              <w:r w:rsidRPr="00845467">
                <w:rPr>
                  <w:rFonts w:ascii="Helvetica" w:hAnsi="Helvetica" w:cs="Arial"/>
                </w:rPr>
                <w:t>Jaroslava Kotalíková</w:t>
              </w:r>
            </w:smartTag>
            <w:r w:rsidRPr="00845467">
              <w:rPr>
                <w:rFonts w:ascii="Helvetica" w:hAnsi="Helvetica" w:cs="Arial"/>
              </w:rPr>
              <w:t xml:space="preserve">  </w:t>
            </w:r>
          </w:p>
          <w:p w14:paraId="09AF1606" w14:textId="77777777" w:rsidR="002847D3" w:rsidRPr="00845467" w:rsidRDefault="002847D3" w:rsidP="00CE1587">
            <w:pPr>
              <w:rPr>
                <w:rFonts w:ascii="Helvetica" w:hAnsi="Helvetica"/>
              </w:rPr>
            </w:pPr>
            <w:r w:rsidRPr="00845467">
              <w:rPr>
                <w:rFonts w:ascii="Helvetica" w:hAnsi="Helvetica" w:cs="Arial"/>
              </w:rPr>
              <w:t>ředitelka G-centra Tábor</w:t>
            </w:r>
          </w:p>
        </w:tc>
      </w:tr>
      <w:tr w:rsidR="002847D3" w:rsidRPr="00845467" w14:paraId="09AF160C" w14:textId="77777777" w:rsidTr="00497BAF">
        <w:tc>
          <w:tcPr>
            <w:tcW w:w="46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9" w14:textId="47CCEF40" w:rsidR="002847D3" w:rsidRPr="00845467" w:rsidRDefault="002847D3" w:rsidP="00CE1587">
            <w:pPr>
              <w:rPr>
                <w:rFonts w:ascii="Helvetica" w:hAnsi="Helvetica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A" w14:textId="77777777" w:rsidR="002847D3" w:rsidRPr="00845467" w:rsidRDefault="002847D3" w:rsidP="00CE1587">
            <w:pPr>
              <w:rPr>
                <w:rFonts w:ascii="Helvetica" w:hAnsi="Helvetica"/>
                <w:b/>
              </w:rPr>
            </w:pPr>
            <w:r w:rsidRPr="00845467">
              <w:rPr>
                <w:rFonts w:ascii="Helvetica" w:hAnsi="Helvetica" w:cs="Arial"/>
                <w:b/>
              </w:rPr>
              <w:t xml:space="preserve">Závaznost: </w:t>
            </w:r>
          </w:p>
          <w:p w14:paraId="09AF160B" w14:textId="77777777" w:rsidR="002847D3" w:rsidRPr="00845467" w:rsidRDefault="002847D3" w:rsidP="0058400B">
            <w:pPr>
              <w:rPr>
                <w:rFonts w:ascii="Helvetica" w:hAnsi="Helvetica"/>
              </w:rPr>
            </w:pPr>
            <w:r w:rsidRPr="00845467">
              <w:rPr>
                <w:rFonts w:ascii="Helvetica" w:hAnsi="Helvetica" w:cs="Arial"/>
              </w:rPr>
              <w:t xml:space="preserve">všichni pracovníci </w:t>
            </w:r>
            <w:r>
              <w:rPr>
                <w:rFonts w:ascii="Helvetica" w:hAnsi="Helvetica" w:cs="Arial"/>
              </w:rPr>
              <w:t>Odlehčovacích služeb</w:t>
            </w:r>
          </w:p>
        </w:tc>
      </w:tr>
      <w:tr w:rsidR="0058400B" w:rsidRPr="00845467" w14:paraId="09AF1610" w14:textId="77777777" w:rsidTr="00CE1587">
        <w:tc>
          <w:tcPr>
            <w:tcW w:w="4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D" w14:textId="2F7366D6" w:rsidR="0058400B" w:rsidRPr="00845467" w:rsidRDefault="0058400B" w:rsidP="00CE1587">
            <w:pPr>
              <w:rPr>
                <w:rFonts w:ascii="Helvetica" w:hAnsi="Helvetica"/>
                <w:b/>
              </w:rPr>
            </w:pPr>
            <w:r w:rsidRPr="00845467">
              <w:rPr>
                <w:rFonts w:ascii="Helvetica" w:hAnsi="Helvetica" w:cs="Arial"/>
                <w:b/>
              </w:rPr>
              <w:t xml:space="preserve">Počet stran: </w:t>
            </w:r>
            <w:r w:rsidRPr="00845467">
              <w:rPr>
                <w:rFonts w:ascii="Helvetica" w:hAnsi="Helvetica" w:cs="Arial"/>
              </w:rPr>
              <w:t>1</w:t>
            </w:r>
            <w:r w:rsidR="009D3551">
              <w:rPr>
                <w:rFonts w:ascii="Helvetica" w:hAnsi="Helvetica" w:cs="Arial"/>
              </w:rPr>
              <w:t>3</w:t>
            </w:r>
            <w:bookmarkStart w:id="0" w:name="_GoBack"/>
            <w:bookmarkEnd w:id="0"/>
          </w:p>
          <w:p w14:paraId="09AF160E" w14:textId="77777777" w:rsidR="0058400B" w:rsidRPr="00845467" w:rsidRDefault="0058400B" w:rsidP="00CE1587">
            <w:pPr>
              <w:rPr>
                <w:rFonts w:ascii="Helvetica" w:hAnsi="Helvetica"/>
              </w:rPr>
            </w:pPr>
            <w:r w:rsidRPr="00845467">
              <w:rPr>
                <w:rFonts w:ascii="Helvetica" w:hAnsi="Helvetica" w:cs="Arial"/>
              </w:rPr>
              <w:t> </w:t>
            </w:r>
          </w:p>
        </w:tc>
        <w:tc>
          <w:tcPr>
            <w:tcW w:w="4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F160F" w14:textId="77777777" w:rsidR="0058400B" w:rsidRPr="00845467" w:rsidRDefault="0058400B" w:rsidP="00CE1587">
            <w:pPr>
              <w:rPr>
                <w:rFonts w:ascii="Helvetica" w:hAnsi="Helvetica"/>
              </w:rPr>
            </w:pPr>
          </w:p>
        </w:tc>
      </w:tr>
    </w:tbl>
    <w:p w14:paraId="09AF1611" w14:textId="77777777" w:rsidR="00B50631" w:rsidRDefault="00B50631" w:rsidP="0071379C">
      <w:pPr>
        <w:jc w:val="both"/>
        <w:rPr>
          <w:rFonts w:ascii="Verdana" w:hAnsi="Verdana"/>
        </w:rPr>
      </w:pPr>
    </w:p>
    <w:p w14:paraId="09AF1612" w14:textId="2765CB24" w:rsidR="0071379C" w:rsidRPr="0071379C" w:rsidRDefault="0071379C" w:rsidP="0071379C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>Posláním Odlehčovacích služeb</w:t>
      </w:r>
      <w:r w:rsidR="00C21C3C">
        <w:rPr>
          <w:rFonts w:ascii="Verdana" w:hAnsi="Verdana"/>
        </w:rPr>
        <w:t xml:space="preserve"> (OS)</w:t>
      </w:r>
      <w:r w:rsidRPr="0071379C">
        <w:rPr>
          <w:rFonts w:ascii="Verdana" w:hAnsi="Verdana"/>
        </w:rPr>
        <w:t xml:space="preserve"> je dočasně zastoupit pečující osobu – rodinu</w:t>
      </w:r>
      <w:r>
        <w:rPr>
          <w:rFonts w:ascii="Verdana" w:hAnsi="Verdana"/>
        </w:rPr>
        <w:t xml:space="preserve">, </w:t>
      </w:r>
      <w:r w:rsidRPr="0071379C">
        <w:rPr>
          <w:rFonts w:ascii="Verdana" w:hAnsi="Verdana"/>
        </w:rPr>
        <w:t xml:space="preserve">v péči o seniora se sníženou soběstačností nebo o osobu se zdravotním postižením starší 55 let a tím vytvořit čas a prostor </w:t>
      </w:r>
      <w:r>
        <w:rPr>
          <w:rFonts w:ascii="Verdana" w:hAnsi="Verdana"/>
        </w:rPr>
        <w:t xml:space="preserve">pečujícímu  pro </w:t>
      </w:r>
      <w:r w:rsidRPr="0071379C">
        <w:rPr>
          <w:rFonts w:ascii="Verdana" w:hAnsi="Verdana"/>
        </w:rPr>
        <w:t>vlastní odpočinek, regeneraci sil nebo vyřízení si svých osobních záležitostí. Služba je určena zájemcům přicházejícím z jejich přirozeného sociálního prostředí nebo pro ty, kteří ukončí pobyt ve zdravotnickém zařízení a dočasně se nemohou vrátit do svého domácího prostředí. Služba podporuje přirozené vztahy s rodinou a přáteli, rozšiřuje sociální kontakty a je prevencí dlouhodobých pobytových služeb.</w:t>
      </w:r>
    </w:p>
    <w:p w14:paraId="09AF1613" w14:textId="77777777" w:rsidR="0071379C" w:rsidRPr="0071379C" w:rsidRDefault="0071379C">
      <w:pPr>
        <w:rPr>
          <w:rFonts w:ascii="Verdana" w:hAnsi="Verdana"/>
        </w:rPr>
      </w:pPr>
    </w:p>
    <w:p w14:paraId="09AF1614" w14:textId="77777777" w:rsidR="0071379C" w:rsidRPr="0071379C" w:rsidRDefault="0071379C" w:rsidP="0071379C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Domácí řád upravuje :  </w:t>
      </w:r>
    </w:p>
    <w:p w14:paraId="09AF1615" w14:textId="77777777" w:rsidR="0071379C" w:rsidRPr="0071379C" w:rsidRDefault="0071379C" w:rsidP="0071379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71379C">
        <w:rPr>
          <w:rFonts w:ascii="Verdana" w:hAnsi="Verdana"/>
          <w:b/>
        </w:rPr>
        <w:t xml:space="preserve">základní podmínky soužití klientů  </w:t>
      </w:r>
    </w:p>
    <w:p w14:paraId="09AF1616" w14:textId="77777777" w:rsidR="0071379C" w:rsidRPr="0071379C" w:rsidRDefault="0071379C" w:rsidP="0071379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71379C">
        <w:rPr>
          <w:rFonts w:ascii="Verdana" w:hAnsi="Verdana"/>
          <w:b/>
        </w:rPr>
        <w:t xml:space="preserve">práva a povinnosti klientů </w:t>
      </w:r>
    </w:p>
    <w:p w14:paraId="09AF1617" w14:textId="77777777" w:rsidR="0071379C" w:rsidRPr="0071379C" w:rsidRDefault="0071379C" w:rsidP="0071379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71379C">
        <w:rPr>
          <w:rFonts w:ascii="Verdana" w:hAnsi="Verdana"/>
          <w:b/>
        </w:rPr>
        <w:t xml:space="preserve">rozsah poskytované péče </w:t>
      </w:r>
    </w:p>
    <w:p w14:paraId="09AF1618" w14:textId="77777777" w:rsidR="0071379C" w:rsidRPr="0071379C" w:rsidRDefault="0071379C" w:rsidP="0071379C">
      <w:pPr>
        <w:jc w:val="both"/>
        <w:rPr>
          <w:rFonts w:ascii="Verdana" w:hAnsi="Verdana"/>
        </w:rPr>
      </w:pPr>
    </w:p>
    <w:p w14:paraId="09AF1619" w14:textId="77777777" w:rsidR="0071379C" w:rsidRDefault="0071379C" w:rsidP="00404364">
      <w:pPr>
        <w:jc w:val="center"/>
        <w:rPr>
          <w:rFonts w:ascii="Verdana" w:hAnsi="Verdana"/>
          <w:b/>
        </w:rPr>
      </w:pPr>
      <w:r w:rsidRPr="0071379C">
        <w:rPr>
          <w:rFonts w:ascii="Verdana" w:hAnsi="Verdana"/>
          <w:b/>
        </w:rPr>
        <w:t>Základní poskytované činnosti</w:t>
      </w:r>
    </w:p>
    <w:p w14:paraId="09AF161A" w14:textId="77777777" w:rsidR="006E52D4" w:rsidRDefault="006E52D4" w:rsidP="006E52D4">
      <w:pPr>
        <w:autoSpaceDE w:val="0"/>
        <w:rPr>
          <w:rFonts w:ascii="Verdana" w:hAnsi="Verdana" w:cs="Verdana"/>
          <w:b/>
        </w:rPr>
      </w:pPr>
      <w:r>
        <w:rPr>
          <w:rFonts w:ascii="Verdana" w:hAnsi="Verdana" w:cs="Verdana"/>
        </w:rPr>
        <w:t>Klientům Odlehčovacích služeb jsou v souladu se zákonem 108/2006 Sb., o sociálních službách poskytovány tyto základní činnosti:</w:t>
      </w:r>
    </w:p>
    <w:p w14:paraId="09AF161B" w14:textId="77777777" w:rsidR="006E52D4" w:rsidRP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pomoc při zvládání běžných úkonů péče o vlastní osobu</w:t>
      </w:r>
      <w:r>
        <w:rPr>
          <w:rFonts w:ascii="Verdana" w:hAnsi="Verdana" w:cs="Verdana"/>
        </w:rPr>
        <w:t xml:space="preserve"> (pomoc a podpora při podávání jídla a pití, pomoc při oblékání a svlékání včetně speciálních pomůcek, pomoc při přesunu na lůžko nebo vozík, pomoc při prostorové orientaci, samostatném pohybu ve vnitřním i vnějším prostoru ...)</w:t>
      </w:r>
    </w:p>
    <w:p w14:paraId="09AF161C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pomoc při osobní hygieně nebo poskytnutí podmínek pro osobní hygienu</w:t>
      </w:r>
      <w:r>
        <w:rPr>
          <w:rFonts w:ascii="Verdana" w:hAnsi="Verdana" w:cs="Verdana"/>
        </w:rPr>
        <w:t xml:space="preserve"> (pomoc při úkonech osobní hygieny, pomoc při základní péči o vlasy a nehty, pomoc při použití WC)</w:t>
      </w:r>
    </w:p>
    <w:p w14:paraId="09AF161D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zprostředkování kontaktu se společenským prostředím </w:t>
      </w:r>
      <w:r>
        <w:rPr>
          <w:rFonts w:ascii="Verdana" w:hAnsi="Verdana" w:cs="Verdana"/>
        </w:rPr>
        <w:t>(doprovod k lékaři, na zájmové a volnočasové aktivity, na orgány veřejné moci, instituce poskytující veřejné služby a jiné navazující sociální služby a doprovázení zpět, pomoc při obnovení nebo upevnění kontaktu s rodinou a pomoc a podpora při dalších aktivitách podporujících sociální začleňování osob</w:t>
      </w:r>
    </w:p>
    <w:p w14:paraId="09AF161E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</w:rPr>
        <w:t>sociálně terapeutické činnosti</w:t>
      </w:r>
      <w:r>
        <w:rPr>
          <w:rFonts w:ascii="Verdana" w:hAnsi="Verdana" w:cs="Verdana"/>
        </w:rPr>
        <w:t xml:space="preserve"> (socioterapeutické činnosti, jejichž poskytování vede k rozvoji nebo udržení osobních a sociálních schopností a dovedností podporujících sociální začleňování osob)</w:t>
      </w:r>
    </w:p>
    <w:p w14:paraId="09AF161F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pomoc při uplatňování práv, oprávněných zájmů a při obstarávání osobních záležitostí</w:t>
      </w:r>
      <w:r>
        <w:rPr>
          <w:rFonts w:ascii="Verdana" w:hAnsi="Verdana" w:cs="Verdana"/>
        </w:rPr>
        <w:t xml:space="preserve"> (pomoc při komunikaci vedoucí k uplatňování práv a oprávněných zájmů, pomoc při vyřizování běžných záležitostí)</w:t>
      </w:r>
    </w:p>
    <w:p w14:paraId="09AF1620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  <w:bCs/>
        </w:rPr>
        <w:t>výchovné, vzdělávací a aktivizační činnosti</w:t>
      </w:r>
      <w:r>
        <w:rPr>
          <w:rFonts w:ascii="Verdana" w:hAnsi="Verdana" w:cs="Verdana"/>
        </w:rPr>
        <w:t xml:space="preserve"> (nácvik a upevňování motorických, psychických a sociálních schopností a dovedností)</w:t>
      </w:r>
    </w:p>
    <w:p w14:paraId="09AF1621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poskytnutí stravy</w:t>
      </w:r>
      <w:r>
        <w:rPr>
          <w:rFonts w:ascii="Verdana" w:hAnsi="Verdana" w:cs="Verdana"/>
        </w:rPr>
        <w:t xml:space="preserve"> (celodenní strava odpovídající věku, zásadám racionální výživy a potřebám dietního stravování, v rozsahu 3 hlavní jídla (snídaně, oběd, večeře) a 2 jídla vedlejší (dopolední, odpolední svačina), u některých diet navíc 2. večeře)</w:t>
      </w:r>
    </w:p>
    <w:p w14:paraId="09AF1622" w14:textId="77777777" w:rsidR="006E52D4" w:rsidRDefault="006E52D4" w:rsidP="00EC507B">
      <w:pPr>
        <w:pStyle w:val="Odstavecseseznamem"/>
        <w:numPr>
          <w:ilvl w:val="0"/>
          <w:numId w:val="30"/>
        </w:numPr>
        <w:suppressAutoHyphens/>
        <w:autoSpaceDE w:val="0"/>
        <w:ind w:left="340"/>
        <w:jc w:val="both"/>
        <w:rPr>
          <w:rFonts w:ascii="Verdana" w:hAnsi="Verdana" w:cs="TimesNewRoman"/>
        </w:rPr>
      </w:pPr>
      <w:r>
        <w:rPr>
          <w:rFonts w:ascii="Verdana" w:hAnsi="Verdana" w:cs="Verdana"/>
        </w:rPr>
        <w:t xml:space="preserve"> </w:t>
      </w:r>
      <w:r>
        <w:rPr>
          <w:rFonts w:ascii="Verdana" w:hAnsi="Verdana" w:cs="Verdana"/>
          <w:b/>
        </w:rPr>
        <w:t>poskytnutí ubytování</w:t>
      </w:r>
      <w:r>
        <w:rPr>
          <w:rFonts w:ascii="Verdana" w:hAnsi="Verdana" w:cs="Verdana"/>
        </w:rPr>
        <w:t xml:space="preserve">, (ubytování 5x jednolůžkový pokoj) </w:t>
      </w:r>
    </w:p>
    <w:p w14:paraId="09AF1623" w14:textId="77777777" w:rsidR="0071379C" w:rsidRDefault="0071379C" w:rsidP="005045B8">
      <w:pPr>
        <w:rPr>
          <w:rFonts w:ascii="Verdana" w:hAnsi="Verdana"/>
          <w:b/>
        </w:rPr>
      </w:pPr>
    </w:p>
    <w:p w14:paraId="09AF1624" w14:textId="77777777" w:rsidR="006E52D4" w:rsidRPr="0071379C" w:rsidRDefault="006E52D4" w:rsidP="005045B8">
      <w:pPr>
        <w:rPr>
          <w:rFonts w:ascii="Verdana" w:hAnsi="Verdana"/>
        </w:rPr>
      </w:pPr>
    </w:p>
    <w:p w14:paraId="09AF1625" w14:textId="77777777" w:rsidR="0071379C" w:rsidRPr="0071379C" w:rsidRDefault="0071379C" w:rsidP="00404364">
      <w:pPr>
        <w:jc w:val="center"/>
        <w:rPr>
          <w:rFonts w:ascii="Verdana" w:hAnsi="Verdana"/>
          <w:b/>
        </w:rPr>
      </w:pPr>
      <w:r w:rsidRPr="0071379C">
        <w:rPr>
          <w:rFonts w:ascii="Verdana" w:hAnsi="Verdana"/>
          <w:b/>
        </w:rPr>
        <w:lastRenderedPageBreak/>
        <w:t>Cílová skupina (komu poskytujeme sociální službu)</w:t>
      </w:r>
    </w:p>
    <w:p w14:paraId="09AF1626" w14:textId="77777777" w:rsidR="0071379C" w:rsidRPr="0071379C" w:rsidRDefault="0071379C" w:rsidP="0071379C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t>Osoby starší 55 let, které mají sníženou soběstačnost z důvodu věku, chronického onemocnění nebo zdravotního postižení, o které je jinak pečováno v jejich přirozeném sociálním prostředí</w:t>
      </w:r>
    </w:p>
    <w:p w14:paraId="09AF1627" w14:textId="77777777" w:rsidR="0071379C" w:rsidRDefault="0071379C" w:rsidP="0071379C">
      <w:pPr>
        <w:rPr>
          <w:rFonts w:ascii="Verdana" w:hAnsi="Verdana"/>
          <w:b/>
        </w:rPr>
      </w:pPr>
    </w:p>
    <w:p w14:paraId="09AF1628" w14:textId="77777777" w:rsidR="006D5EAC" w:rsidRDefault="006D5EAC" w:rsidP="006D5EAC">
      <w:pPr>
        <w:jc w:val="both"/>
        <w:rPr>
          <w:rFonts w:ascii="Verdana" w:hAnsi="Verdana"/>
        </w:rPr>
      </w:pPr>
    </w:p>
    <w:p w14:paraId="09AF1629" w14:textId="4B1140A5" w:rsidR="006E52D4" w:rsidRPr="006E52D4" w:rsidRDefault="002847D3" w:rsidP="00404364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b/>
        </w:rPr>
        <w:t xml:space="preserve">OS </w:t>
      </w:r>
      <w:r w:rsidR="006E52D4" w:rsidRPr="006E52D4">
        <w:rPr>
          <w:rFonts w:ascii="Verdana" w:hAnsi="Verdana" w:cs="Verdana"/>
          <w:b/>
        </w:rPr>
        <w:t>Čekanice neposkytují sociální službu:</w:t>
      </w:r>
    </w:p>
    <w:p w14:paraId="09AF162A" w14:textId="77777777" w:rsidR="006E52D4" w:rsidRDefault="006E52D4" w:rsidP="00EC507B">
      <w:pPr>
        <w:numPr>
          <w:ilvl w:val="0"/>
          <w:numId w:val="31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osobám trpícím Alzheimerovou chorobou nebo jinou formou demence, které z důvodu svého onemocnění potřebují specifický přístup pracovníků, specifické materiální a technické zabezpečení poskytování sociální služby </w:t>
      </w:r>
    </w:p>
    <w:p w14:paraId="09AF162B" w14:textId="77777777" w:rsidR="006E52D4" w:rsidRDefault="006E52D4" w:rsidP="00EC507B">
      <w:pPr>
        <w:numPr>
          <w:ilvl w:val="0"/>
          <w:numId w:val="31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osobám, které požadují 100% soukromí</w:t>
      </w:r>
    </w:p>
    <w:p w14:paraId="09AF162C" w14:textId="77777777" w:rsidR="006E52D4" w:rsidRDefault="006E52D4" w:rsidP="00EC507B">
      <w:pPr>
        <w:numPr>
          <w:ilvl w:val="0"/>
          <w:numId w:val="31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osobám</w:t>
      </w:r>
      <w:r w:rsidRPr="001E2909">
        <w:rPr>
          <w:rFonts w:ascii="Verdana" w:hAnsi="Verdana" w:cs="Verdana"/>
        </w:rPr>
        <w:t>, které požadují stálou přítomnost personálu</w:t>
      </w:r>
    </w:p>
    <w:p w14:paraId="09AF162D" w14:textId="77777777" w:rsidR="006E52D4" w:rsidRPr="00BC5D43" w:rsidRDefault="006E52D4" w:rsidP="00EC507B">
      <w:pPr>
        <w:numPr>
          <w:ilvl w:val="0"/>
          <w:numId w:val="31"/>
        </w:numPr>
        <w:suppressAutoHyphens/>
        <w:jc w:val="both"/>
        <w:rPr>
          <w:rFonts w:ascii="Verdana" w:hAnsi="Verdana" w:cs="Verdana"/>
        </w:rPr>
      </w:pPr>
      <w:r w:rsidRPr="00BC5D43">
        <w:rPr>
          <w:rFonts w:ascii="Verdana" w:hAnsi="Verdana" w:cs="Verdana"/>
        </w:rPr>
        <w:t>osobám zcela imobilním a plně inkontinentním</w:t>
      </w:r>
    </w:p>
    <w:p w14:paraId="09AF162E" w14:textId="77777777" w:rsidR="006E52D4" w:rsidRDefault="006E52D4" w:rsidP="006D5EAC">
      <w:pPr>
        <w:jc w:val="both"/>
        <w:rPr>
          <w:rFonts w:ascii="Verdana" w:hAnsi="Verdana"/>
        </w:rPr>
      </w:pPr>
    </w:p>
    <w:p w14:paraId="09AF162F" w14:textId="77777777" w:rsidR="006D5EAC" w:rsidRDefault="006D5EAC" w:rsidP="006E52D4">
      <w:pPr>
        <w:pStyle w:val="Zkladntextodsazen"/>
        <w:ind w:left="360"/>
        <w:jc w:val="both"/>
        <w:rPr>
          <w:rFonts w:ascii="Verdana" w:hAnsi="Verdana"/>
          <w:i w:val="0"/>
        </w:rPr>
      </w:pPr>
      <w:r>
        <w:rPr>
          <w:rFonts w:ascii="Verdana" w:hAnsi="Verdana"/>
          <w:i w:val="0"/>
        </w:rPr>
        <w:t>Nemůžeme klientovi poskytovat pomoc při činnostech, které zvládne sám. Pomoc poskytovaná prostřednictvím naší sociální služby vychází z toho, že se snažíme podporovat klienta v zachování či zlepšení jeho schopností a dovedností, v jeho samostatnosti. Nemůžeme zajistit poskytování sociální služby bez přiměřeného rizika. To je běžnou součástí života každého z nás. Není tedy vyloučeno, že klient např. upadne. Kdybychom poskytovali naši službu tak, aby se klientovi nic nestalo, porušovali bychom jeho základní práva (právo na přiměřené riziko, na volný pohyb, apod.).</w:t>
      </w:r>
    </w:p>
    <w:p w14:paraId="09AF1630" w14:textId="77777777" w:rsidR="006D5EAC" w:rsidRDefault="006D5EAC" w:rsidP="006D5EAC">
      <w:pPr>
        <w:jc w:val="both"/>
        <w:rPr>
          <w:rFonts w:ascii="Verdana" w:hAnsi="Verdana"/>
        </w:rPr>
      </w:pPr>
    </w:p>
    <w:p w14:paraId="09AF1631" w14:textId="77777777" w:rsidR="006D5EAC" w:rsidRDefault="006D5EAC" w:rsidP="00404364">
      <w:pPr>
        <w:pStyle w:val="Nadpis8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 klienti OS mohou</w:t>
      </w:r>
    </w:p>
    <w:p w14:paraId="09AF1632" w14:textId="77777777" w:rsidR="00404364" w:rsidRDefault="00404364" w:rsidP="00EC507B">
      <w:pPr>
        <w:numPr>
          <w:ilvl w:val="0"/>
          <w:numId w:val="32"/>
        </w:numPr>
        <w:tabs>
          <w:tab w:val="left" w:pos="1440"/>
        </w:tabs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spolurozhodovat o formě, průběhu, podmínkách a rozsahu poskytované služby (Individuální plán)</w:t>
      </w:r>
    </w:p>
    <w:p w14:paraId="09AF1633" w14:textId="77777777" w:rsidR="00404364" w:rsidRDefault="00404364" w:rsidP="00EC507B">
      <w:pPr>
        <w:numPr>
          <w:ilvl w:val="0"/>
          <w:numId w:val="32"/>
        </w:numPr>
        <w:tabs>
          <w:tab w:val="left" w:pos="1440"/>
        </w:tabs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klienti OS mají právo vyjádřit své potřeby, připomínky </w:t>
      </w:r>
    </w:p>
    <w:p w14:paraId="09AF1634" w14:textId="77777777" w:rsidR="00404364" w:rsidRDefault="00404364" w:rsidP="00EC507B">
      <w:pPr>
        <w:numPr>
          <w:ilvl w:val="0"/>
          <w:numId w:val="32"/>
        </w:numPr>
        <w:tabs>
          <w:tab w:val="left" w:pos="1440"/>
        </w:tabs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požadovat změny v dojednaných cílech obsažených v Individuálním plánu</w:t>
      </w:r>
    </w:p>
    <w:p w14:paraId="09AF1635" w14:textId="159C98A2" w:rsidR="00404364" w:rsidRDefault="00404364" w:rsidP="00EC507B">
      <w:pPr>
        <w:numPr>
          <w:ilvl w:val="0"/>
          <w:numId w:val="32"/>
        </w:numPr>
        <w:tabs>
          <w:tab w:val="left" w:pos="1440"/>
        </w:tabs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vybrat si, změnit nebo zrušit fakultativní služby, k</w:t>
      </w:r>
      <w:r w:rsidR="002847D3">
        <w:rPr>
          <w:rFonts w:ascii="Verdana" w:hAnsi="Verdana" w:cs="Verdana"/>
        </w:rPr>
        <w:t xml:space="preserve">teré Odlehčovací služby </w:t>
      </w:r>
      <w:r w:rsidR="0015188A">
        <w:rPr>
          <w:rFonts w:ascii="Verdana" w:hAnsi="Verdana" w:cs="Verdana"/>
        </w:rPr>
        <w:t>Čekanice</w:t>
      </w:r>
      <w:r>
        <w:rPr>
          <w:rFonts w:ascii="Verdana" w:hAnsi="Verdana" w:cs="Verdana"/>
        </w:rPr>
        <w:t xml:space="preserve"> nabízejí </w:t>
      </w:r>
    </w:p>
    <w:p w14:paraId="09AF1636" w14:textId="77777777" w:rsidR="00404364" w:rsidRDefault="00404364" w:rsidP="00EC507B">
      <w:pPr>
        <w:numPr>
          <w:ilvl w:val="0"/>
          <w:numId w:val="32"/>
        </w:numPr>
        <w:tabs>
          <w:tab w:val="left" w:pos="1440"/>
        </w:tabs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rozhodovat si o svém hospodaření s penězi, (pokud na základě soudního rozhodnutí není stanoveno jinak)</w:t>
      </w:r>
    </w:p>
    <w:p w14:paraId="09AF1637" w14:textId="77777777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určit si svůj denní program</w:t>
      </w:r>
    </w:p>
    <w:p w14:paraId="09AF1638" w14:textId="1B93EF22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klienti OS mají možnost navštěvovat všechny akce pořádané pro </w:t>
      </w:r>
      <w:r w:rsidR="002847D3">
        <w:rPr>
          <w:rFonts w:ascii="Verdana" w:hAnsi="Verdana" w:cs="Verdana"/>
        </w:rPr>
        <w:t xml:space="preserve">klienty Denního stacionáře a </w:t>
      </w:r>
      <w:r>
        <w:rPr>
          <w:rFonts w:ascii="Verdana" w:hAnsi="Verdana" w:cs="Verdana"/>
        </w:rPr>
        <w:t>Čekanice</w:t>
      </w:r>
    </w:p>
    <w:p w14:paraId="09AF1639" w14:textId="77777777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kontaktu s rodinou a přáteli</w:t>
      </w:r>
    </w:p>
    <w:p w14:paraId="09AF163A" w14:textId="34A19F52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dle přání většiny</w:t>
      </w:r>
      <w:r w:rsidR="002847D3">
        <w:rPr>
          <w:rFonts w:ascii="Verdana" w:hAnsi="Verdana" w:cs="Verdana"/>
        </w:rPr>
        <w:t xml:space="preserve"> klientů Denního stacionáře,</w:t>
      </w:r>
      <w:r>
        <w:rPr>
          <w:rFonts w:ascii="Verdana" w:hAnsi="Verdana" w:cs="Verdana"/>
        </w:rPr>
        <w:t xml:space="preserve"> Čekanice a klientů OS je stanovena doba výdeje stravy</w:t>
      </w:r>
    </w:p>
    <w:p w14:paraId="09AF163B" w14:textId="77777777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klienti OS mají možnost zamykat svůj pokoj </w:t>
      </w:r>
    </w:p>
    <w:p w14:paraId="09AF163C" w14:textId="77777777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klienti OS mají možnost odhlášení stravy dle podmínek uvedených ve Smlouvě o poskytování soc. služby</w:t>
      </w:r>
    </w:p>
    <w:p w14:paraId="09AF163D" w14:textId="77777777" w:rsidR="00404364" w:rsidRDefault="00404364" w:rsidP="00EC507B">
      <w:pPr>
        <w:numPr>
          <w:ilvl w:val="0"/>
          <w:numId w:val="32"/>
        </w:numPr>
        <w:suppressAutoHyphens/>
        <w:jc w:val="both"/>
        <w:rPr>
          <w:rFonts w:ascii="Verdana" w:hAnsi="Verdana" w:cs="Verdana"/>
          <w:b/>
        </w:rPr>
      </w:pPr>
      <w:r>
        <w:rPr>
          <w:rFonts w:ascii="Verdana" w:hAnsi="Verdana" w:cs="Verdana"/>
        </w:rPr>
        <w:t>klienti OS mohou nabízenou službu odmítnout nebo ukončit v souladu se Smlouvou o poskytování soc. služby</w:t>
      </w:r>
    </w:p>
    <w:p w14:paraId="09AF163F" w14:textId="7F6B4AB8" w:rsidR="00DC12D3" w:rsidRPr="0071379C" w:rsidRDefault="00DC12D3" w:rsidP="0071379C">
      <w:pPr>
        <w:rPr>
          <w:rFonts w:ascii="Verdana" w:hAnsi="Verdana"/>
          <w:b/>
        </w:rPr>
      </w:pPr>
    </w:p>
    <w:p w14:paraId="09AF1640" w14:textId="77777777" w:rsidR="0071379C" w:rsidRPr="0071379C" w:rsidRDefault="0071379C" w:rsidP="0071379C">
      <w:pPr>
        <w:jc w:val="center"/>
        <w:rPr>
          <w:rFonts w:ascii="Verdana" w:hAnsi="Verdana"/>
          <w:b/>
        </w:rPr>
      </w:pPr>
      <w:r w:rsidRPr="0071379C">
        <w:rPr>
          <w:rFonts w:ascii="Verdana" w:hAnsi="Verdana"/>
          <w:b/>
        </w:rPr>
        <w:lastRenderedPageBreak/>
        <w:t>Zahájení služby</w:t>
      </w:r>
    </w:p>
    <w:p w14:paraId="09AF1641" w14:textId="77777777" w:rsidR="0071379C" w:rsidRPr="005045B8" w:rsidRDefault="0071379C" w:rsidP="00EC507B">
      <w:pPr>
        <w:pStyle w:val="Odstavecseseznamem"/>
        <w:numPr>
          <w:ilvl w:val="0"/>
          <w:numId w:val="23"/>
        </w:numPr>
        <w:ind w:left="360"/>
        <w:jc w:val="both"/>
        <w:rPr>
          <w:rFonts w:ascii="Verdana" w:hAnsi="Verdana"/>
        </w:rPr>
      </w:pPr>
      <w:r w:rsidRPr="005045B8">
        <w:rPr>
          <w:rFonts w:ascii="Verdana" w:hAnsi="Verdana"/>
        </w:rPr>
        <w:t xml:space="preserve">Služba je poskytnuta na základě žádosti. Žádost posuzuje sociální pracovník </w:t>
      </w:r>
      <w:r w:rsidR="009A7A03">
        <w:rPr>
          <w:rFonts w:ascii="Verdana" w:hAnsi="Verdana"/>
        </w:rPr>
        <w:t xml:space="preserve">OS </w:t>
      </w:r>
      <w:r w:rsidRPr="005045B8">
        <w:rPr>
          <w:rFonts w:ascii="Verdana" w:hAnsi="Verdana"/>
        </w:rPr>
        <w:t xml:space="preserve">ve spolupráci s vrchní sestrou </w:t>
      </w:r>
      <w:r w:rsidR="005045B8" w:rsidRPr="005045B8">
        <w:rPr>
          <w:rFonts w:ascii="Verdana" w:hAnsi="Verdana"/>
        </w:rPr>
        <w:t xml:space="preserve">G-centra Tábor, </w:t>
      </w:r>
      <w:r w:rsidRPr="005045B8">
        <w:rPr>
          <w:rFonts w:ascii="Verdana" w:hAnsi="Verdana"/>
        </w:rPr>
        <w:t xml:space="preserve">Domova pro seniory, případně s ředitelkou G-centra. </w:t>
      </w:r>
    </w:p>
    <w:p w14:paraId="09AF1642" w14:textId="133B18C2" w:rsidR="0071379C" w:rsidRPr="005045B8" w:rsidRDefault="0071379C" w:rsidP="00EC507B">
      <w:pPr>
        <w:pStyle w:val="Odstavecseseznamem"/>
        <w:numPr>
          <w:ilvl w:val="0"/>
          <w:numId w:val="23"/>
        </w:numPr>
        <w:ind w:left="360"/>
        <w:jc w:val="both"/>
        <w:rPr>
          <w:rFonts w:ascii="Verdana" w:hAnsi="Verdana"/>
        </w:rPr>
      </w:pPr>
      <w:r w:rsidRPr="005045B8">
        <w:rPr>
          <w:rFonts w:ascii="Verdana" w:hAnsi="Verdana"/>
        </w:rPr>
        <w:t>Sjednání poskytované služby vychází z kapacitních možností</w:t>
      </w:r>
      <w:r w:rsidR="005045B8" w:rsidRPr="005045B8">
        <w:rPr>
          <w:rFonts w:ascii="Verdana" w:hAnsi="Verdana"/>
        </w:rPr>
        <w:t xml:space="preserve"> Odlehčovacích služeb </w:t>
      </w:r>
      <w:r w:rsidR="00404364">
        <w:rPr>
          <w:rFonts w:ascii="Verdana" w:hAnsi="Verdana"/>
        </w:rPr>
        <w:t>Čekanice</w:t>
      </w:r>
      <w:r w:rsidRPr="005045B8">
        <w:rPr>
          <w:rFonts w:ascii="Verdana" w:hAnsi="Verdana"/>
        </w:rPr>
        <w:t>. Pokud nemůže být služba poskytnuta v termínu, o který má klient zájem, jsou nabídnuty nejbližší možné volné termíny.</w:t>
      </w:r>
    </w:p>
    <w:p w14:paraId="09AF1643" w14:textId="6BD588A7" w:rsidR="0071379C" w:rsidRPr="005045B8" w:rsidRDefault="006D5EAC" w:rsidP="00EC507B">
      <w:pPr>
        <w:pStyle w:val="Odstavecseseznamem"/>
        <w:numPr>
          <w:ilvl w:val="0"/>
          <w:numId w:val="23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Zahájení poskytování služby</w:t>
      </w:r>
      <w:r w:rsidR="0071379C" w:rsidRPr="005045B8">
        <w:rPr>
          <w:rFonts w:ascii="Verdana" w:hAnsi="Verdana"/>
        </w:rPr>
        <w:t xml:space="preserve"> </w:t>
      </w:r>
      <w:r w:rsidR="005045B8" w:rsidRPr="005045B8">
        <w:rPr>
          <w:rFonts w:ascii="Verdana" w:hAnsi="Verdana"/>
        </w:rPr>
        <w:t xml:space="preserve">(přesný termín a čas) </w:t>
      </w:r>
      <w:r w:rsidR="0071379C" w:rsidRPr="005045B8">
        <w:rPr>
          <w:rFonts w:ascii="Verdana" w:hAnsi="Verdana"/>
        </w:rPr>
        <w:t xml:space="preserve">je předem domluven osobně nebo po telefonu. </w:t>
      </w:r>
      <w:r>
        <w:rPr>
          <w:rFonts w:ascii="Verdana" w:hAnsi="Verdana"/>
        </w:rPr>
        <w:t>Zahájení OS</w:t>
      </w:r>
      <w:r w:rsidR="0071379C" w:rsidRPr="005045B8">
        <w:rPr>
          <w:rFonts w:ascii="Verdana" w:hAnsi="Verdana"/>
        </w:rPr>
        <w:t xml:space="preserve"> je zpravidla Po – Pá v době od 8:00 do 14:00 hod. </w:t>
      </w:r>
    </w:p>
    <w:p w14:paraId="09AF1644" w14:textId="77777777" w:rsidR="0071379C" w:rsidRPr="005045B8" w:rsidRDefault="0071379C" w:rsidP="00EC507B">
      <w:pPr>
        <w:pStyle w:val="Odstavecseseznamem"/>
        <w:numPr>
          <w:ilvl w:val="0"/>
          <w:numId w:val="23"/>
        </w:numPr>
        <w:ind w:left="360"/>
        <w:jc w:val="both"/>
        <w:rPr>
          <w:rFonts w:ascii="Verdana" w:hAnsi="Verdana"/>
        </w:rPr>
      </w:pPr>
      <w:r w:rsidRPr="005045B8">
        <w:rPr>
          <w:rFonts w:ascii="Verdana" w:hAnsi="Verdana"/>
        </w:rPr>
        <w:t>Dopravu do místa poskytování služby si klient zajišťuje a hradí ze svých prostředků.</w:t>
      </w:r>
    </w:p>
    <w:p w14:paraId="09AF1645" w14:textId="77777777" w:rsidR="0071379C" w:rsidRDefault="0071379C" w:rsidP="0071379C">
      <w:pPr>
        <w:jc w:val="both"/>
        <w:rPr>
          <w:rFonts w:ascii="Verdana" w:hAnsi="Verdana"/>
          <w:bCs/>
          <w:noProof/>
        </w:rPr>
      </w:pPr>
    </w:p>
    <w:p w14:paraId="09AF1646" w14:textId="77777777" w:rsidR="00060D39" w:rsidRDefault="00060D39" w:rsidP="00060D39">
      <w:pPr>
        <w:pStyle w:val="Nadpis8"/>
        <w:jc w:val="center"/>
        <w:rPr>
          <w:rFonts w:ascii="Verdana" w:hAnsi="Verdana"/>
          <w:b/>
          <w:noProof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t>Základní zásady soužití</w:t>
      </w:r>
    </w:p>
    <w:p w14:paraId="09AF1647" w14:textId="4E838614" w:rsidR="00060D39" w:rsidRDefault="002847D3" w:rsidP="00EC507B">
      <w:pPr>
        <w:numPr>
          <w:ilvl w:val="0"/>
          <w:numId w:val="25"/>
        </w:numPr>
        <w:tabs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Chceme-li na OS </w:t>
      </w:r>
      <w:r w:rsidR="00060D39">
        <w:rPr>
          <w:rFonts w:ascii="Verdana" w:hAnsi="Verdana"/>
        </w:rPr>
        <w:t xml:space="preserve">Čekanice vytvořit příjemné a klidné prostředí, prosíme klienty, aby usilovali o dobré a přátelské vzájemné soužití, aby se k sobě chovali vlídně, vstřícně, ohleduplně. Klienti pečují dle svých možností o </w:t>
      </w:r>
      <w:r w:rsidR="00060D39">
        <w:rPr>
          <w:rFonts w:ascii="Verdana" w:hAnsi="Verdana"/>
          <w:bCs/>
        </w:rPr>
        <w:t xml:space="preserve">pořádek a čistotu </w:t>
      </w:r>
      <w:r w:rsidR="00060D39">
        <w:rPr>
          <w:rFonts w:ascii="Verdana" w:hAnsi="Verdana"/>
        </w:rPr>
        <w:t>na pokojích i ve společných  prostorách. Pokud mají klienti zájem, mohou si drobný úklid na svých pokojích a ve svých osobních věcech provádět sami.</w:t>
      </w:r>
    </w:p>
    <w:p w14:paraId="09AF1648" w14:textId="77777777" w:rsidR="00060D39" w:rsidRDefault="00060D39" w:rsidP="00060D39">
      <w:pPr>
        <w:ind w:left="360"/>
        <w:jc w:val="both"/>
        <w:rPr>
          <w:rFonts w:ascii="Verdana" w:hAnsi="Verdana"/>
        </w:rPr>
      </w:pPr>
    </w:p>
    <w:p w14:paraId="09AF1649" w14:textId="3D049AB9" w:rsidR="00060D39" w:rsidRDefault="00060D39" w:rsidP="00EC507B">
      <w:pPr>
        <w:numPr>
          <w:ilvl w:val="0"/>
          <w:numId w:val="25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Klidného a spokojeného pobytu v tomto zařízení mohou klienti OS dosáhnout zejména vzájemnou ohleduplností, res</w:t>
      </w:r>
      <w:r w:rsidR="002847D3">
        <w:rPr>
          <w:rFonts w:ascii="Verdana" w:hAnsi="Verdana"/>
        </w:rPr>
        <w:t>pektováním pokynů pracovníků</w:t>
      </w:r>
      <w:r>
        <w:rPr>
          <w:rFonts w:ascii="Verdana" w:hAnsi="Verdana"/>
        </w:rPr>
        <w:t xml:space="preserve"> Čekanice. Základním předpokla</w:t>
      </w:r>
      <w:r w:rsidR="00C21C3C">
        <w:rPr>
          <w:rFonts w:ascii="Verdana" w:hAnsi="Verdana"/>
        </w:rPr>
        <w:t xml:space="preserve">dem spokojenosti klientů OS </w:t>
      </w:r>
      <w:r>
        <w:rPr>
          <w:rFonts w:ascii="Verdana" w:hAnsi="Verdana"/>
        </w:rPr>
        <w:t>je dodržování Domácího řádu.</w:t>
      </w:r>
    </w:p>
    <w:p w14:paraId="09AF164B" w14:textId="43A1D430" w:rsidR="006D5EAC" w:rsidRDefault="006D5EAC" w:rsidP="0071379C">
      <w:pPr>
        <w:jc w:val="both"/>
        <w:rPr>
          <w:rFonts w:ascii="Verdana" w:hAnsi="Verdana"/>
          <w:bCs/>
          <w:noProof/>
        </w:rPr>
      </w:pPr>
    </w:p>
    <w:p w14:paraId="09AF164C" w14:textId="77777777" w:rsidR="006D5EAC" w:rsidRPr="0071379C" w:rsidRDefault="006D5EAC" w:rsidP="0071379C">
      <w:pPr>
        <w:jc w:val="both"/>
        <w:rPr>
          <w:rFonts w:ascii="Verdana" w:hAnsi="Verdana"/>
          <w:bCs/>
          <w:noProof/>
        </w:rPr>
      </w:pPr>
    </w:p>
    <w:p w14:paraId="09AF164D" w14:textId="77777777" w:rsidR="0071379C" w:rsidRPr="0071379C" w:rsidRDefault="0071379C" w:rsidP="005045B8">
      <w:pPr>
        <w:pStyle w:val="Nadpis2"/>
        <w:tabs>
          <w:tab w:val="left" w:pos="720"/>
        </w:tabs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>Ubytování klientů</w:t>
      </w:r>
    </w:p>
    <w:p w14:paraId="09AF164E" w14:textId="5E93549A" w:rsidR="0071379C" w:rsidRPr="005C0D23" w:rsidRDefault="002847D3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Odlehčovací služby </w:t>
      </w:r>
      <w:r w:rsidR="0071379C" w:rsidRPr="005C0D23">
        <w:rPr>
          <w:rFonts w:ascii="Verdana" w:hAnsi="Verdana"/>
        </w:rPr>
        <w:t>Čekanice nabízejí ubytování v pěti jednolůžkových pokojích.</w:t>
      </w:r>
    </w:p>
    <w:p w14:paraId="09AF164F" w14:textId="77777777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>S každým přijímaným klientem je předem domluveno, na kterém pokoji bude ubytován (z provozních nebo zdravotních důvodů však může dojít v rámci Odlehčovacích služeb ke změně domluveného pokoje).</w:t>
      </w:r>
      <w:r w:rsidRPr="005C0D23">
        <w:rPr>
          <w:rFonts w:ascii="Verdana" w:hAnsi="Verdana"/>
          <w:b/>
        </w:rPr>
        <w:t xml:space="preserve"> </w:t>
      </w:r>
    </w:p>
    <w:p w14:paraId="09AF1650" w14:textId="3AD7603D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>Klient má možnost pokoj zamykat. Přidělení klíče je zapsáno v osobní dokumentaci klienta. Při ukončení</w:t>
      </w:r>
      <w:r w:rsidR="00C21C3C">
        <w:rPr>
          <w:rFonts w:ascii="Verdana" w:hAnsi="Verdana"/>
        </w:rPr>
        <w:t xml:space="preserve"> pobytu klíč odevzdá pracovníkovi</w:t>
      </w:r>
      <w:r w:rsidRPr="005C0D23">
        <w:rPr>
          <w:rFonts w:ascii="Verdana" w:hAnsi="Verdana"/>
        </w:rPr>
        <w:t xml:space="preserve"> ve službě.  V případě poškození či ztráty svěřeného klíče nebo nutnosti výměny zámkové vložky jsou klienti povinni zaplatit  jeho náhradu v plné výši.</w:t>
      </w:r>
    </w:p>
    <w:p w14:paraId="09AF1651" w14:textId="77777777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 xml:space="preserve">Usilujeme o to, aby klienti mohli nerušeně bydlet v předem domluveném pokoji a nemuseli se během pobytu stěhovat na jiný pokoj. Pokud by z provozních nebo zdravotních důvodů bylo nutné přestěhovat klienta na jiný pokoj, vždy je to projednáno s ním a případně s osobami blízkými. </w:t>
      </w:r>
    </w:p>
    <w:p w14:paraId="09AF1652" w14:textId="77777777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 xml:space="preserve">Po předchozí dohodě si může nově příchozí klient ke zpříjemnění svého pobytu umístit v pokoji vhodné osobní předměty (fotografie, </w:t>
      </w:r>
      <w:r w:rsidRPr="005C0D23">
        <w:rPr>
          <w:rFonts w:ascii="Verdana" w:hAnsi="Verdana"/>
        </w:rPr>
        <w:lastRenderedPageBreak/>
        <w:t xml:space="preserve">dekorativní a ozdobné předměty, rádio, budík…).  Musí však respektovat všeobecné podmínky bezpečnosti, ochrany zdraví a protipožární ochrany. </w:t>
      </w:r>
    </w:p>
    <w:p w14:paraId="09AF1653" w14:textId="13604CDA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>Na každém pokoji je potřebné základní vybavení (polohovací lůžko, noční stolek, skříň, stůl, křeslo) a další dovybavení elektronikou (televize, lednice,</w:t>
      </w:r>
      <w:r w:rsidR="00060D39">
        <w:rPr>
          <w:rFonts w:ascii="Verdana" w:hAnsi="Verdana"/>
        </w:rPr>
        <w:t xml:space="preserve"> lampa,</w:t>
      </w:r>
      <w:r w:rsidRPr="005C0D23">
        <w:rPr>
          <w:rFonts w:ascii="Verdana" w:hAnsi="Verdana"/>
        </w:rPr>
        <w:t xml:space="preserve"> varná konvice).</w:t>
      </w:r>
      <w:r w:rsidR="005045B8" w:rsidRPr="005C0D23">
        <w:rPr>
          <w:rFonts w:ascii="Verdana" w:hAnsi="Verdana"/>
        </w:rPr>
        <w:t xml:space="preserve"> Pokoje jsou dále </w:t>
      </w:r>
      <w:r w:rsidRPr="005C0D23">
        <w:rPr>
          <w:rFonts w:ascii="Verdana" w:hAnsi="Verdana"/>
        </w:rPr>
        <w:t>vybaven</w:t>
      </w:r>
      <w:r w:rsidR="00C21C3C">
        <w:rPr>
          <w:rFonts w:ascii="Verdana" w:hAnsi="Verdana"/>
        </w:rPr>
        <w:t>y signalizačním zařízením</w:t>
      </w:r>
      <w:r w:rsidRPr="005C0D23">
        <w:rPr>
          <w:rFonts w:ascii="Verdana" w:hAnsi="Verdana"/>
        </w:rPr>
        <w:t>. Klien</w:t>
      </w:r>
      <w:r w:rsidR="005045B8" w:rsidRPr="005C0D23">
        <w:rPr>
          <w:rFonts w:ascii="Verdana" w:hAnsi="Verdana"/>
        </w:rPr>
        <w:t xml:space="preserve">ti při </w:t>
      </w:r>
      <w:r w:rsidR="00060D39">
        <w:rPr>
          <w:rFonts w:ascii="Verdana" w:hAnsi="Verdana"/>
        </w:rPr>
        <w:t>zahájení OS</w:t>
      </w:r>
      <w:r w:rsidRPr="005C0D23">
        <w:rPr>
          <w:rFonts w:ascii="Verdana" w:hAnsi="Verdana"/>
        </w:rPr>
        <w:t xml:space="preserve"> obdrží bezdrátové tísňové tlačítko </w:t>
      </w:r>
      <w:r w:rsidR="00C21C3C">
        <w:rPr>
          <w:rFonts w:ascii="Verdana" w:hAnsi="Verdana"/>
        </w:rPr>
        <w:t>pro přivolání pomoci pracovníka</w:t>
      </w:r>
      <w:r w:rsidRPr="005C0D23">
        <w:rPr>
          <w:rFonts w:ascii="Verdana" w:hAnsi="Verdana"/>
        </w:rPr>
        <w:t>.  Dovybavení pokoje klientem lze provádět po předchozí dohodě</w:t>
      </w:r>
      <w:r w:rsidR="00404364">
        <w:rPr>
          <w:rFonts w:ascii="Verdana" w:hAnsi="Verdana"/>
        </w:rPr>
        <w:t xml:space="preserve"> s pracovníky OS</w:t>
      </w:r>
      <w:r w:rsidRPr="005C0D23">
        <w:rPr>
          <w:rFonts w:ascii="Verdana" w:hAnsi="Verdana"/>
        </w:rPr>
        <w:t>.</w:t>
      </w:r>
    </w:p>
    <w:p w14:paraId="09AF1654" w14:textId="43574416" w:rsidR="0071379C" w:rsidRP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>Pokud o to klient požádá, je jeho občanský průkaz a průkaz z</w:t>
      </w:r>
      <w:r w:rsidR="00C21C3C">
        <w:rPr>
          <w:rFonts w:ascii="Verdana" w:hAnsi="Verdana"/>
        </w:rPr>
        <w:t>dravotní pojišťovny uložen u pracovníků OS</w:t>
      </w:r>
      <w:r w:rsidRPr="005C0D23">
        <w:rPr>
          <w:rFonts w:ascii="Verdana" w:hAnsi="Verdana"/>
        </w:rPr>
        <w:t>, aby se tak zamezilo případné ztrátě nebo</w:t>
      </w:r>
      <w:r w:rsidR="005C0D23" w:rsidRPr="005C0D23">
        <w:rPr>
          <w:rFonts w:ascii="Verdana" w:hAnsi="Verdana"/>
        </w:rPr>
        <w:t xml:space="preserve"> zneužití. Klient může kdykoli </w:t>
      </w:r>
      <w:r w:rsidRPr="005C0D23">
        <w:rPr>
          <w:rFonts w:ascii="Verdana" w:hAnsi="Verdana"/>
        </w:rPr>
        <w:t>požádat o vydání průkazů.</w:t>
      </w:r>
    </w:p>
    <w:p w14:paraId="09AF1655" w14:textId="09643FC4" w:rsidR="0071379C" w:rsidRPr="005C0D23" w:rsidRDefault="002847D3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V celém areálu </w:t>
      </w:r>
      <w:r w:rsidR="0071379C" w:rsidRPr="005C0D23">
        <w:rPr>
          <w:rFonts w:ascii="Verdana" w:hAnsi="Verdana"/>
        </w:rPr>
        <w:t xml:space="preserve">Čekanice je zakázáno přechovávat, </w:t>
      </w:r>
      <w:r w:rsidR="005C0D23" w:rsidRPr="005C0D23">
        <w:rPr>
          <w:rFonts w:ascii="Verdana" w:hAnsi="Verdana"/>
        </w:rPr>
        <w:t xml:space="preserve"> případně používat nebezpečné </w:t>
      </w:r>
      <w:r w:rsidR="0071379C" w:rsidRPr="005C0D23">
        <w:rPr>
          <w:rFonts w:ascii="Verdana" w:hAnsi="Verdana"/>
        </w:rPr>
        <w:t>látky, nebezpečné předměty, zákonem zakázané omamné a návykové látky.</w:t>
      </w:r>
    </w:p>
    <w:p w14:paraId="09AF1656" w14:textId="77777777" w:rsidR="005C0D23" w:rsidRDefault="0071379C" w:rsidP="00EC507B">
      <w:pPr>
        <w:pStyle w:val="Odstavecseseznamem"/>
        <w:numPr>
          <w:ilvl w:val="0"/>
          <w:numId w:val="24"/>
        </w:numPr>
        <w:ind w:left="360"/>
        <w:jc w:val="both"/>
        <w:rPr>
          <w:rFonts w:ascii="Verdana" w:hAnsi="Verdana"/>
        </w:rPr>
      </w:pPr>
      <w:r w:rsidRPr="005C0D23">
        <w:rPr>
          <w:rFonts w:ascii="Verdana" w:hAnsi="Verdana"/>
        </w:rPr>
        <w:t>Na pokojích není povoleno kouření ani</w:t>
      </w:r>
      <w:r w:rsidR="005C0D23">
        <w:rPr>
          <w:rFonts w:ascii="Verdana" w:hAnsi="Verdana"/>
        </w:rPr>
        <w:t xml:space="preserve"> manipulace s otevřeným ohněm.</w:t>
      </w:r>
    </w:p>
    <w:p w14:paraId="09AF1657" w14:textId="77777777" w:rsidR="0071379C" w:rsidRPr="00B50631" w:rsidRDefault="00B50631" w:rsidP="00B506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10)  Přechovávat </w:t>
      </w:r>
      <w:r w:rsidR="0071379C" w:rsidRPr="00B50631">
        <w:rPr>
          <w:rFonts w:ascii="Verdana" w:hAnsi="Verdana"/>
        </w:rPr>
        <w:t xml:space="preserve">zvířata na pokojích OS není možné.  </w:t>
      </w:r>
    </w:p>
    <w:p w14:paraId="09AF1658" w14:textId="77777777" w:rsidR="00B50631" w:rsidRDefault="00B50631" w:rsidP="00B506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11) </w:t>
      </w:r>
      <w:r w:rsidR="0071379C" w:rsidRPr="00B50631">
        <w:rPr>
          <w:rFonts w:ascii="Verdana" w:hAnsi="Verdana"/>
        </w:rPr>
        <w:t xml:space="preserve">Z hygienicko-epidemiologických důvodů je zakázáno krmit ptactvo </w:t>
      </w:r>
    </w:p>
    <w:p w14:paraId="09AF1659" w14:textId="1911E5A6" w:rsidR="0071379C" w:rsidRPr="00B50631" w:rsidRDefault="00B50631" w:rsidP="00B5063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a </w:t>
      </w:r>
      <w:r w:rsidR="002847D3">
        <w:rPr>
          <w:rFonts w:ascii="Verdana" w:hAnsi="Verdana"/>
        </w:rPr>
        <w:t xml:space="preserve">kočky v celém areálu </w:t>
      </w:r>
      <w:r w:rsidR="0071379C" w:rsidRPr="00B50631">
        <w:rPr>
          <w:rFonts w:ascii="Verdana" w:hAnsi="Verdana"/>
        </w:rPr>
        <w:t>Čekanice.</w:t>
      </w:r>
    </w:p>
    <w:p w14:paraId="09AF165A" w14:textId="77777777" w:rsidR="0071379C" w:rsidRPr="00465C9B" w:rsidRDefault="0071379C" w:rsidP="00465C9B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   </w:t>
      </w:r>
    </w:p>
    <w:p w14:paraId="09AF165B" w14:textId="77777777" w:rsidR="0071379C" w:rsidRPr="00465C9B" w:rsidRDefault="0071379C" w:rsidP="00465C9B">
      <w:pPr>
        <w:pStyle w:val="Nadpis2"/>
        <w:rPr>
          <w:rFonts w:ascii="Verdana" w:hAnsi="Verdana"/>
          <w:iCs w:val="0"/>
        </w:rPr>
      </w:pPr>
      <w:r w:rsidRPr="0071379C">
        <w:rPr>
          <w:rFonts w:ascii="Verdana" w:hAnsi="Verdana"/>
          <w:iCs w:val="0"/>
        </w:rPr>
        <w:t>Úschova cenných věcí</w:t>
      </w:r>
    </w:p>
    <w:p w14:paraId="09AF165C" w14:textId="39474CCE" w:rsidR="00060D39" w:rsidRDefault="0071379C" w:rsidP="00EC507B">
      <w:pPr>
        <w:pStyle w:val="Odstavecseseznamem"/>
        <w:numPr>
          <w:ilvl w:val="0"/>
          <w:numId w:val="26"/>
        </w:numPr>
        <w:jc w:val="both"/>
        <w:rPr>
          <w:rFonts w:ascii="Verdana" w:hAnsi="Verdana"/>
        </w:rPr>
      </w:pPr>
      <w:r w:rsidRPr="00060D39">
        <w:rPr>
          <w:rFonts w:ascii="Verdana" w:hAnsi="Verdana"/>
        </w:rPr>
        <w:t>Věci</w:t>
      </w:r>
      <w:r w:rsidR="002847D3">
        <w:rPr>
          <w:rFonts w:ascii="Verdana" w:hAnsi="Verdana"/>
        </w:rPr>
        <w:t xml:space="preserve">, které si klient přinese na OS </w:t>
      </w:r>
      <w:r w:rsidRPr="00060D39">
        <w:rPr>
          <w:rFonts w:ascii="Verdana" w:hAnsi="Verdana"/>
        </w:rPr>
        <w:t>Čekanice, zůstávají jeho majetkem. Při</w:t>
      </w:r>
      <w:r w:rsidR="00060D39">
        <w:rPr>
          <w:rFonts w:ascii="Verdana" w:hAnsi="Verdana"/>
        </w:rPr>
        <w:t xml:space="preserve"> zahájení</w:t>
      </w:r>
      <w:r w:rsidR="00540152" w:rsidRPr="00060D39">
        <w:rPr>
          <w:rFonts w:ascii="Verdana" w:hAnsi="Verdana"/>
        </w:rPr>
        <w:t xml:space="preserve"> nebo v průběhu pobytu </w:t>
      </w:r>
      <w:r w:rsidRPr="00060D39">
        <w:rPr>
          <w:rFonts w:ascii="Verdana" w:hAnsi="Verdana"/>
        </w:rPr>
        <w:t>může klient požádat pověřeného pracovníka o převzetí peněžní hotovosti ne</w:t>
      </w:r>
      <w:r w:rsidR="00C21C3C">
        <w:rPr>
          <w:rFonts w:ascii="Verdana" w:hAnsi="Verdana"/>
        </w:rPr>
        <w:t>bo vkladních knížek do trezoru</w:t>
      </w:r>
      <w:r w:rsidRPr="00060D39">
        <w:rPr>
          <w:rFonts w:ascii="Verdana" w:hAnsi="Verdana"/>
        </w:rPr>
        <w:t xml:space="preserve">. Při převzetí vydá pověřený pracovník příslušné potvrzení. Na základě žádosti </w:t>
      </w:r>
      <w:r w:rsidR="00540152" w:rsidRPr="00060D39">
        <w:rPr>
          <w:rFonts w:ascii="Verdana" w:hAnsi="Verdana"/>
        </w:rPr>
        <w:t xml:space="preserve">klienta je </w:t>
      </w:r>
      <w:r w:rsidRPr="00060D39">
        <w:rPr>
          <w:rFonts w:ascii="Verdana" w:hAnsi="Verdana"/>
        </w:rPr>
        <w:t>mu oproti podpisu uložená hotovost nebo vkladní knížky vydány.</w:t>
      </w:r>
    </w:p>
    <w:p w14:paraId="09AF165D" w14:textId="77777777" w:rsidR="00060D39" w:rsidRDefault="0071379C" w:rsidP="00EC507B">
      <w:pPr>
        <w:pStyle w:val="Odstavecseseznamem"/>
        <w:numPr>
          <w:ilvl w:val="0"/>
          <w:numId w:val="26"/>
        </w:numPr>
        <w:jc w:val="both"/>
        <w:rPr>
          <w:rFonts w:ascii="Verdana" w:hAnsi="Verdana"/>
        </w:rPr>
      </w:pPr>
      <w:r w:rsidRPr="00060D39">
        <w:rPr>
          <w:rFonts w:ascii="Verdana" w:hAnsi="Verdana"/>
        </w:rPr>
        <w:t xml:space="preserve"> Bez </w:t>
      </w:r>
      <w:r w:rsidR="00060D39">
        <w:rPr>
          <w:rFonts w:ascii="Verdana" w:hAnsi="Verdana"/>
        </w:rPr>
        <w:t xml:space="preserve">písemného </w:t>
      </w:r>
      <w:r w:rsidRPr="00060D39">
        <w:rPr>
          <w:rFonts w:ascii="Verdana" w:hAnsi="Verdana"/>
        </w:rPr>
        <w:t>souhlasu klienta</w:t>
      </w:r>
      <w:r w:rsidR="00060D39">
        <w:rPr>
          <w:rFonts w:ascii="Verdana" w:hAnsi="Verdana"/>
        </w:rPr>
        <w:t xml:space="preserve"> OS</w:t>
      </w:r>
      <w:r w:rsidRPr="00060D39">
        <w:rPr>
          <w:rFonts w:ascii="Verdana" w:hAnsi="Verdana"/>
        </w:rPr>
        <w:t xml:space="preserve"> nebo </w:t>
      </w:r>
      <w:r w:rsidR="00540152" w:rsidRPr="00060D39">
        <w:rPr>
          <w:rFonts w:ascii="Verdana" w:hAnsi="Verdana"/>
        </w:rPr>
        <w:t xml:space="preserve">soudem stanoveného opatrovníka </w:t>
      </w:r>
      <w:r w:rsidRPr="00060D39">
        <w:rPr>
          <w:rFonts w:ascii="Verdana" w:hAnsi="Verdana"/>
        </w:rPr>
        <w:t>nemohou příbuzní s hotovostí ani s vkladními knížkami manipulovat, ani jim nebudou sdělovány informace o jejich stavu. Hrozí-li nebezpečí, zničení nebo ztráta financí, které má klient u sebe (náhlé zhoršení zdravotního stavu), převezme pracovník tyto věci do úschovy. Pominou-li důvody takového převzetí</w:t>
      </w:r>
      <w:r w:rsidR="00540152" w:rsidRPr="00060D39">
        <w:rPr>
          <w:rFonts w:ascii="Verdana" w:hAnsi="Verdana"/>
        </w:rPr>
        <w:t>,</w:t>
      </w:r>
      <w:r w:rsidRPr="00060D39">
        <w:rPr>
          <w:rFonts w:ascii="Verdana" w:hAnsi="Verdana"/>
        </w:rPr>
        <w:t xml:space="preserve"> jsou klientovi vráceny. </w:t>
      </w:r>
    </w:p>
    <w:p w14:paraId="09AF1662" w14:textId="4F9BDE15" w:rsidR="00404364" w:rsidRPr="00C21C3C" w:rsidRDefault="0071379C" w:rsidP="00C21C3C">
      <w:pPr>
        <w:pStyle w:val="Odstavecseseznamem"/>
        <w:numPr>
          <w:ilvl w:val="0"/>
          <w:numId w:val="26"/>
        </w:numPr>
        <w:jc w:val="both"/>
        <w:rPr>
          <w:rFonts w:ascii="Verdana" w:hAnsi="Verdana"/>
        </w:rPr>
      </w:pPr>
      <w:r w:rsidRPr="00060D39">
        <w:rPr>
          <w:rFonts w:ascii="Verdana" w:hAnsi="Verdana"/>
          <w:iCs/>
        </w:rPr>
        <w:t>Klient</w:t>
      </w:r>
      <w:r w:rsidR="00060D39">
        <w:rPr>
          <w:rFonts w:ascii="Verdana" w:hAnsi="Verdana"/>
          <w:iCs/>
        </w:rPr>
        <w:t xml:space="preserve"> OS</w:t>
      </w:r>
      <w:r w:rsidRPr="00060D39">
        <w:rPr>
          <w:rFonts w:ascii="Verdana" w:hAnsi="Verdana"/>
          <w:iCs/>
        </w:rPr>
        <w:t xml:space="preserve"> má na pokoji k dispozici zamykatelnou skříňku, avšak </w:t>
      </w:r>
      <w:r w:rsidR="00060D39">
        <w:rPr>
          <w:rFonts w:ascii="Verdana" w:hAnsi="Verdana"/>
          <w:iCs/>
        </w:rPr>
        <w:t xml:space="preserve">OS </w:t>
      </w:r>
      <w:r w:rsidRPr="00060D39">
        <w:rPr>
          <w:rFonts w:ascii="Verdana" w:hAnsi="Verdana"/>
          <w:iCs/>
        </w:rPr>
        <w:t xml:space="preserve">Čekanice </w:t>
      </w:r>
      <w:r w:rsidRPr="00060D39">
        <w:rPr>
          <w:rFonts w:ascii="Verdana" w:hAnsi="Verdana"/>
        </w:rPr>
        <w:t>neodpovíd</w:t>
      </w:r>
      <w:r w:rsidR="00060D39">
        <w:rPr>
          <w:rFonts w:ascii="Verdana" w:hAnsi="Verdana"/>
        </w:rPr>
        <w:t>ají</w:t>
      </w:r>
      <w:r w:rsidRPr="00060D39">
        <w:rPr>
          <w:rFonts w:ascii="Verdana" w:hAnsi="Verdana"/>
        </w:rPr>
        <w:t xml:space="preserve"> za ztrátu hotovosti, kter</w:t>
      </w:r>
      <w:r w:rsidR="00540152" w:rsidRPr="00060D39">
        <w:rPr>
          <w:rFonts w:ascii="Verdana" w:hAnsi="Verdana"/>
        </w:rPr>
        <w:t>ou nepřevzal</w:t>
      </w:r>
      <w:r w:rsidR="00060D39">
        <w:rPr>
          <w:rFonts w:ascii="Verdana" w:hAnsi="Verdana"/>
        </w:rPr>
        <w:t>y</w:t>
      </w:r>
      <w:r w:rsidR="00540152" w:rsidRPr="00060D39">
        <w:rPr>
          <w:rFonts w:ascii="Verdana" w:hAnsi="Verdana"/>
        </w:rPr>
        <w:t xml:space="preserve"> do úschovy. Výdej </w:t>
      </w:r>
      <w:r w:rsidRPr="00060D39">
        <w:rPr>
          <w:rFonts w:ascii="Verdana" w:hAnsi="Verdana"/>
        </w:rPr>
        <w:t>hotovosti z trezor</w:t>
      </w:r>
      <w:r w:rsidR="00060D39">
        <w:rPr>
          <w:rFonts w:ascii="Verdana" w:hAnsi="Verdana"/>
        </w:rPr>
        <w:t>u je možný v pondělí–pátek mezi 8:00 až 14:00</w:t>
      </w:r>
      <w:r w:rsidRPr="00060D39">
        <w:rPr>
          <w:rFonts w:ascii="Verdana" w:hAnsi="Verdana"/>
        </w:rPr>
        <w:t xml:space="preserve"> hod (přítomnost pověřeného pracovníka). Klient s časovým předstihem oznámí, že chce manipulovat s uloženou hotovostí nebo vkladními knížkami. </w:t>
      </w:r>
    </w:p>
    <w:p w14:paraId="09AF1663" w14:textId="77777777" w:rsidR="00404364" w:rsidRPr="0071379C" w:rsidRDefault="00404364" w:rsidP="0071379C">
      <w:pPr>
        <w:pStyle w:val="Zkladntextodsazen2"/>
        <w:ind w:left="0" w:firstLine="360"/>
        <w:jc w:val="center"/>
        <w:rPr>
          <w:rFonts w:ascii="Verdana" w:hAnsi="Verdana"/>
          <w:b/>
          <w:bCs/>
        </w:rPr>
      </w:pPr>
    </w:p>
    <w:p w14:paraId="09AF1664" w14:textId="77777777" w:rsidR="0071379C" w:rsidRPr="0071379C" w:rsidRDefault="0071379C" w:rsidP="00FB0D88">
      <w:pPr>
        <w:pStyle w:val="Zkladntextodsazen2"/>
        <w:ind w:left="0" w:firstLine="360"/>
        <w:jc w:val="center"/>
        <w:rPr>
          <w:rFonts w:ascii="Verdana" w:hAnsi="Verdana"/>
          <w:b/>
          <w:bCs/>
        </w:rPr>
      </w:pPr>
      <w:r w:rsidRPr="0071379C">
        <w:rPr>
          <w:rFonts w:ascii="Verdana" w:hAnsi="Verdana"/>
          <w:b/>
          <w:bCs/>
        </w:rPr>
        <w:t>Fakultativní služby</w:t>
      </w:r>
    </w:p>
    <w:p w14:paraId="09AF1665" w14:textId="77777777" w:rsidR="0071379C" w:rsidRPr="0071379C" w:rsidRDefault="0071379C" w:rsidP="00540152">
      <w:pPr>
        <w:pStyle w:val="Zkladntextodsazen2"/>
        <w:ind w:left="0" w:firstLine="360"/>
        <w:jc w:val="both"/>
        <w:rPr>
          <w:rFonts w:ascii="Verdana" w:hAnsi="Verdana"/>
          <w:b/>
          <w:bCs/>
        </w:rPr>
      </w:pPr>
    </w:p>
    <w:p w14:paraId="09AF1666" w14:textId="52A07CE3" w:rsidR="0071379C" w:rsidRPr="0071379C" w:rsidRDefault="00060D39" w:rsidP="00540152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OS </w:t>
      </w:r>
      <w:r w:rsidR="0071379C" w:rsidRPr="0071379C">
        <w:rPr>
          <w:rFonts w:ascii="Verdana" w:hAnsi="Verdana"/>
        </w:rPr>
        <w:t xml:space="preserve"> Čekanice</w:t>
      </w:r>
      <w:r>
        <w:rPr>
          <w:rFonts w:ascii="Verdana" w:hAnsi="Verdana"/>
        </w:rPr>
        <w:t xml:space="preserve"> poskytují</w:t>
      </w:r>
      <w:r w:rsidR="0071379C" w:rsidRPr="0071379C">
        <w:rPr>
          <w:rFonts w:ascii="Verdana" w:hAnsi="Verdana"/>
        </w:rPr>
        <w:t xml:space="preserve"> klientům fakultativní služby dle § 35, §77 zákona č. 108/2006 Sb. Výše úhrady za tyto služby jsou uvedeny v platném Sazebníku poskytovaných služeb střediska Odlehčovací služby. </w:t>
      </w:r>
    </w:p>
    <w:p w14:paraId="09AF1667" w14:textId="77777777" w:rsidR="0071379C" w:rsidRDefault="0071379C" w:rsidP="0071379C">
      <w:pPr>
        <w:rPr>
          <w:rFonts w:ascii="Verdana" w:hAnsi="Verdana"/>
          <w:b/>
          <w:noProof/>
        </w:rPr>
      </w:pPr>
    </w:p>
    <w:p w14:paraId="09AF1668" w14:textId="77777777" w:rsidR="00465C9B" w:rsidRDefault="00465C9B" w:rsidP="0071379C">
      <w:pPr>
        <w:rPr>
          <w:rFonts w:ascii="Verdana" w:hAnsi="Verdana"/>
          <w:b/>
          <w:noProof/>
        </w:rPr>
      </w:pPr>
    </w:p>
    <w:p w14:paraId="09AF1669" w14:textId="77777777" w:rsidR="00465C9B" w:rsidRPr="0071379C" w:rsidRDefault="00465C9B" w:rsidP="0071379C">
      <w:pPr>
        <w:rPr>
          <w:rFonts w:ascii="Verdana" w:hAnsi="Verdana"/>
          <w:b/>
          <w:noProof/>
        </w:rPr>
      </w:pPr>
    </w:p>
    <w:p w14:paraId="09AF166A" w14:textId="77777777" w:rsidR="0071379C" w:rsidRPr="0071379C" w:rsidRDefault="0071379C" w:rsidP="0071379C">
      <w:pPr>
        <w:jc w:val="center"/>
        <w:rPr>
          <w:rFonts w:ascii="Verdana" w:hAnsi="Verdana"/>
          <w:b/>
          <w:noProof/>
        </w:rPr>
      </w:pPr>
      <w:r w:rsidRPr="0071379C">
        <w:rPr>
          <w:rFonts w:ascii="Verdana" w:hAnsi="Verdana"/>
          <w:b/>
          <w:noProof/>
        </w:rPr>
        <w:lastRenderedPageBreak/>
        <w:t>Způsob zaplacení úhrady</w:t>
      </w:r>
    </w:p>
    <w:p w14:paraId="09AF166B" w14:textId="77777777" w:rsidR="0071379C" w:rsidRPr="0071379C" w:rsidRDefault="0071379C" w:rsidP="00EC507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</w:t>
      </w:r>
      <w:r w:rsidR="00821365">
        <w:rPr>
          <w:rFonts w:ascii="Verdana" w:hAnsi="Verdana"/>
        </w:rPr>
        <w:t xml:space="preserve"> OS</w:t>
      </w:r>
      <w:r w:rsidRPr="0071379C">
        <w:rPr>
          <w:rFonts w:ascii="Verdana" w:hAnsi="Verdana"/>
        </w:rPr>
        <w:t xml:space="preserve"> se zavazuje platit úhradu za poskytované služby na základě písemného vyúčtování dle platného Sazebníku OS. Poskytovatel si vyhrazuje prá</w:t>
      </w:r>
      <w:r w:rsidR="00821365">
        <w:rPr>
          <w:rFonts w:ascii="Verdana" w:hAnsi="Verdana"/>
        </w:rPr>
        <w:t>vo vybrat od klienta při zahájení OS</w:t>
      </w:r>
      <w:r w:rsidRPr="0071379C">
        <w:rPr>
          <w:rFonts w:ascii="Verdana" w:hAnsi="Verdana"/>
        </w:rPr>
        <w:t xml:space="preserve"> zálohu</w:t>
      </w:r>
      <w:r w:rsidR="00821365">
        <w:rPr>
          <w:rFonts w:ascii="Verdana" w:hAnsi="Verdana"/>
        </w:rPr>
        <w:t>. Př</w:t>
      </w:r>
      <w:r w:rsidRPr="0071379C">
        <w:rPr>
          <w:rFonts w:ascii="Verdana" w:hAnsi="Verdana"/>
        </w:rPr>
        <w:t xml:space="preserve">eplatky či nedoplatky budou mezi smluvními stranami vyrovnány k datu ukončení služby na základě písemného vyúčtování. </w:t>
      </w:r>
    </w:p>
    <w:p w14:paraId="09AF166C" w14:textId="77777777" w:rsidR="0071379C" w:rsidRPr="0071379C" w:rsidRDefault="0071379C" w:rsidP="00EC507B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Sjednané fakultativní služby se poskytují za úhradu nákladů těchto činností dle platného Sazebníku OS.</w:t>
      </w:r>
    </w:p>
    <w:p w14:paraId="09AF166D" w14:textId="77777777" w:rsidR="0071379C" w:rsidRPr="0071379C" w:rsidRDefault="0071379C" w:rsidP="0071379C">
      <w:pPr>
        <w:ind w:left="360"/>
        <w:jc w:val="both"/>
        <w:rPr>
          <w:rFonts w:ascii="Verdana" w:hAnsi="Verdana"/>
        </w:rPr>
      </w:pPr>
    </w:p>
    <w:p w14:paraId="09AF166E" w14:textId="77777777" w:rsidR="0071379C" w:rsidRPr="0071379C" w:rsidRDefault="0071379C" w:rsidP="0071379C">
      <w:pPr>
        <w:pStyle w:val="Nadpis2"/>
        <w:rPr>
          <w:rFonts w:ascii="Verdana" w:hAnsi="Verdana"/>
          <w:bCs w:val="0"/>
          <w:iCs w:val="0"/>
          <w:noProof/>
        </w:rPr>
      </w:pPr>
      <w:r w:rsidRPr="0071379C">
        <w:rPr>
          <w:rFonts w:ascii="Verdana" w:hAnsi="Verdana"/>
          <w:noProof/>
        </w:rPr>
        <w:t>Smlouva o poskytování služby</w:t>
      </w:r>
    </w:p>
    <w:p w14:paraId="09AF166F" w14:textId="77777777" w:rsidR="0071379C" w:rsidRPr="0071379C" w:rsidRDefault="0071379C" w:rsidP="00EC507B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S každým klientem je při zahájení služby uzavřena písemná Smlouva o poskytování služby, kterou ze strany poskytovatele podepisuje statutární zástupce organizace – ředitel, popř. jeho zástupce. Smlouva upravuje podmínky poskytování sociální služby. </w:t>
      </w:r>
    </w:p>
    <w:p w14:paraId="09AF1670" w14:textId="77777777" w:rsidR="0071379C" w:rsidRPr="0071379C" w:rsidRDefault="0071379C" w:rsidP="00EC507B">
      <w:pPr>
        <w:pStyle w:val="Nadpis2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Verdana" w:hAnsi="Verdana"/>
          <w:b w:val="0"/>
          <w:iCs w:val="0"/>
        </w:rPr>
      </w:pPr>
      <w:r w:rsidRPr="0071379C">
        <w:rPr>
          <w:rFonts w:ascii="Verdana" w:hAnsi="Verdana"/>
          <w:b w:val="0"/>
          <w:noProof/>
        </w:rPr>
        <w:t>Všechny potřebné náležitosti smlouvy dohodne s klientem sociální pracovník, Smlouva se vyhotovuje ve dvou výtiscích, každá strana obdrží jeden. Smlouvy jsou evidovány.</w:t>
      </w:r>
    </w:p>
    <w:p w14:paraId="09AF1671" w14:textId="77777777" w:rsidR="0071379C" w:rsidRPr="0071379C" w:rsidRDefault="0071379C" w:rsidP="0071379C">
      <w:pPr>
        <w:rPr>
          <w:rFonts w:ascii="Verdana" w:hAnsi="Verdana"/>
          <w:i/>
        </w:rPr>
      </w:pPr>
    </w:p>
    <w:p w14:paraId="09AF1672" w14:textId="77777777" w:rsidR="0071379C" w:rsidRPr="0058400B" w:rsidRDefault="0071379C" w:rsidP="0058400B">
      <w:pPr>
        <w:pStyle w:val="Nadpis5"/>
        <w:jc w:val="center"/>
        <w:rPr>
          <w:rFonts w:ascii="Verdana" w:hAnsi="Verdana"/>
          <w:b/>
          <w:color w:val="auto"/>
        </w:rPr>
      </w:pPr>
      <w:r w:rsidRPr="00FB0D88">
        <w:rPr>
          <w:rFonts w:ascii="Verdana" w:hAnsi="Verdana"/>
          <w:b/>
          <w:color w:val="auto"/>
        </w:rPr>
        <w:t>Odpovědnost za škodu</w:t>
      </w:r>
    </w:p>
    <w:p w14:paraId="09AF1673" w14:textId="1C99764F" w:rsidR="0071379C" w:rsidRPr="0071379C" w:rsidRDefault="0071379C" w:rsidP="00EC507B">
      <w:pPr>
        <w:pStyle w:val="Zkladntextodsazen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Verdana" w:hAnsi="Verdana"/>
          <w:i w:val="0"/>
          <w:iCs w:val="0"/>
        </w:rPr>
      </w:pPr>
      <w:r w:rsidRPr="0071379C">
        <w:rPr>
          <w:rFonts w:ascii="Verdana" w:hAnsi="Verdana"/>
          <w:i w:val="0"/>
        </w:rPr>
        <w:t>Klient, zaměstnanec G-centra nebo jiná osoba odpovídá za škodu, kterou zaviněně způsobil na majetku nebo zdraví ostatních klientů, zaměstnanců nebo</w:t>
      </w:r>
      <w:r w:rsidR="002847D3">
        <w:rPr>
          <w:rFonts w:ascii="Verdana" w:hAnsi="Verdana"/>
          <w:i w:val="0"/>
        </w:rPr>
        <w:t xml:space="preserve"> jiných osob a na majetku OS</w:t>
      </w:r>
      <w:r w:rsidRPr="0071379C">
        <w:rPr>
          <w:rFonts w:ascii="Verdana" w:hAnsi="Verdana"/>
          <w:i w:val="0"/>
        </w:rPr>
        <w:t xml:space="preserve"> Čekanice. Způsobí-li škodu zaviněně více klientů, odpovídají za ni úměrně podle míry své účasti.</w:t>
      </w:r>
    </w:p>
    <w:p w14:paraId="09AF1674" w14:textId="224B0632" w:rsidR="0071379C" w:rsidRPr="0058400B" w:rsidRDefault="0071379C" w:rsidP="00EC507B">
      <w:pPr>
        <w:pStyle w:val="Zkladntextodsazen"/>
        <w:numPr>
          <w:ilvl w:val="0"/>
          <w:numId w:val="4"/>
        </w:numPr>
        <w:tabs>
          <w:tab w:val="clear" w:pos="720"/>
        </w:tabs>
        <w:ind w:left="360"/>
        <w:jc w:val="both"/>
        <w:rPr>
          <w:rFonts w:ascii="Verdana" w:hAnsi="Verdana"/>
          <w:i w:val="0"/>
          <w:iCs w:val="0"/>
        </w:rPr>
      </w:pPr>
      <w:r w:rsidRPr="0071379C">
        <w:rPr>
          <w:rFonts w:ascii="Verdana" w:hAnsi="Verdana"/>
          <w:i w:val="0"/>
        </w:rPr>
        <w:t>Klient, zaměstnanec nebo jiná osoba je povinna upozornit ředitele G-centra, př</w:t>
      </w:r>
      <w:r w:rsidR="002847D3">
        <w:rPr>
          <w:rFonts w:ascii="Verdana" w:hAnsi="Verdana"/>
          <w:i w:val="0"/>
        </w:rPr>
        <w:t xml:space="preserve">ípadně jiného zaměstnance OS </w:t>
      </w:r>
      <w:r w:rsidRPr="0071379C">
        <w:rPr>
          <w:rFonts w:ascii="Verdana" w:hAnsi="Verdana"/>
          <w:i w:val="0"/>
        </w:rPr>
        <w:t xml:space="preserve">Čekanice na škodu, která vznikla nebo která hrozí a kterou je třeba odvrátit. </w:t>
      </w:r>
    </w:p>
    <w:p w14:paraId="09AF1675" w14:textId="77777777" w:rsidR="0071379C" w:rsidRPr="0071379C" w:rsidRDefault="0071379C" w:rsidP="0071379C">
      <w:pPr>
        <w:ind w:firstLine="360"/>
        <w:rPr>
          <w:rFonts w:ascii="Verdana" w:hAnsi="Verdana"/>
        </w:rPr>
      </w:pPr>
    </w:p>
    <w:p w14:paraId="09AF1676" w14:textId="77777777" w:rsidR="0071379C" w:rsidRPr="00FB0D88" w:rsidRDefault="0071379C" w:rsidP="00FB0D88">
      <w:pPr>
        <w:pStyle w:val="Nadpis5"/>
        <w:jc w:val="center"/>
        <w:rPr>
          <w:rFonts w:ascii="Verdana" w:hAnsi="Verdana"/>
          <w:b/>
          <w:bCs/>
          <w:color w:val="auto"/>
        </w:rPr>
      </w:pPr>
      <w:r w:rsidRPr="00FB0D88">
        <w:rPr>
          <w:rFonts w:ascii="Verdana" w:hAnsi="Verdana"/>
          <w:b/>
          <w:color w:val="auto"/>
        </w:rPr>
        <w:t>Stravování</w:t>
      </w:r>
    </w:p>
    <w:p w14:paraId="09AF1677" w14:textId="2E7491E3" w:rsidR="0071379C" w:rsidRPr="0071379C" w:rsidRDefault="0071379C" w:rsidP="00EC507B">
      <w:pPr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  <w:rPr>
          <w:rFonts w:ascii="Verdana" w:hAnsi="Verdana"/>
        </w:rPr>
      </w:pPr>
      <w:r w:rsidRPr="0071379C">
        <w:rPr>
          <w:rFonts w:ascii="Verdana" w:hAnsi="Verdana"/>
        </w:rPr>
        <w:t>Stravování v O</w:t>
      </w:r>
      <w:r w:rsidR="00821365">
        <w:rPr>
          <w:rFonts w:ascii="Verdana" w:hAnsi="Verdana"/>
        </w:rPr>
        <w:t>S</w:t>
      </w:r>
      <w:r w:rsidR="002847D3">
        <w:rPr>
          <w:rFonts w:ascii="Verdana" w:hAnsi="Verdana"/>
        </w:rPr>
        <w:t> </w:t>
      </w:r>
      <w:r w:rsidRPr="0071379C">
        <w:rPr>
          <w:rFonts w:ascii="Verdana" w:hAnsi="Verdana"/>
        </w:rPr>
        <w:t xml:space="preserve"> Čekanice se poskytuje v souladu se zásadami zdravé výživy, s ohledem na věk a zdravotní stav klientů a podle stanovených stravovacích jednotek. Stravování je v pracovních dnech zajištěno z Vývařovny G-centra na základě předem zveřejněného jídelního lístku, v době svátků a o víkendech jsou obědy zajištěny z restaurace </w:t>
      </w:r>
      <w:r w:rsidR="007D02E3">
        <w:rPr>
          <w:rFonts w:ascii="Verdana" w:hAnsi="Verdana"/>
        </w:rPr>
        <w:t>Vyhlídka Čekanice</w:t>
      </w:r>
      <w:r w:rsidRPr="0071379C">
        <w:rPr>
          <w:rFonts w:ascii="Verdana" w:hAnsi="Verdana"/>
        </w:rPr>
        <w:t xml:space="preserve">. Klient může přijímat stravu v konzistenci: celá, </w:t>
      </w:r>
      <w:r w:rsidR="002847D3">
        <w:rPr>
          <w:rFonts w:ascii="Verdana" w:hAnsi="Verdana"/>
        </w:rPr>
        <w:t>krájená a mletá. P</w:t>
      </w:r>
      <w:r w:rsidR="00270163">
        <w:rPr>
          <w:rFonts w:ascii="Verdana" w:hAnsi="Verdana"/>
        </w:rPr>
        <w:t xml:space="preserve">racovníci </w:t>
      </w:r>
      <w:r w:rsidRPr="0071379C">
        <w:rPr>
          <w:rFonts w:ascii="Verdana" w:hAnsi="Verdana"/>
        </w:rPr>
        <w:t>svou nezbytnou pomocí, podporou a motiva</w:t>
      </w:r>
      <w:r w:rsidR="00FB0D88">
        <w:rPr>
          <w:rFonts w:ascii="Verdana" w:hAnsi="Verdana"/>
        </w:rPr>
        <w:t>cí zajistí, aby všichni klienti</w:t>
      </w:r>
      <w:r w:rsidRPr="0071379C">
        <w:rPr>
          <w:rFonts w:ascii="Verdana" w:hAnsi="Verdana"/>
        </w:rPr>
        <w:t xml:space="preserve"> měli dostatečný příjem stravy a tekutin. Tekutiny jsou klientům na pokoje pravidelně doplňovány.   </w:t>
      </w:r>
    </w:p>
    <w:p w14:paraId="09AF1678" w14:textId="77777777" w:rsidR="0071379C" w:rsidRPr="0071379C" w:rsidRDefault="0071379C" w:rsidP="0071379C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2)   Strava se podává dle následujícího časového rozvrhu: </w:t>
      </w:r>
    </w:p>
    <w:p w14:paraId="09AF1679" w14:textId="77777777" w:rsidR="0071379C" w:rsidRPr="0071379C" w:rsidRDefault="0071379C" w:rsidP="0071379C">
      <w:pPr>
        <w:tabs>
          <w:tab w:val="num" w:pos="360"/>
          <w:tab w:val="left" w:pos="2410"/>
          <w:tab w:val="left" w:pos="3119"/>
          <w:tab w:val="left" w:pos="3402"/>
        </w:tabs>
        <w:ind w:left="72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snídaně</w:t>
      </w:r>
      <w:r w:rsidRPr="0071379C">
        <w:rPr>
          <w:rFonts w:ascii="Verdana" w:hAnsi="Verdana"/>
        </w:rPr>
        <w:tab/>
        <w:t xml:space="preserve">  </w:t>
      </w:r>
      <w:r w:rsidR="00FB0D88">
        <w:rPr>
          <w:rFonts w:ascii="Verdana" w:hAnsi="Verdana"/>
        </w:rPr>
        <w:tab/>
        <w:t xml:space="preserve">  </w:t>
      </w:r>
      <w:r w:rsidRPr="0071379C">
        <w:rPr>
          <w:rFonts w:ascii="Verdana" w:hAnsi="Verdana"/>
        </w:rPr>
        <w:t>7,00</w:t>
      </w:r>
      <w:r w:rsidRPr="0071379C">
        <w:rPr>
          <w:rFonts w:ascii="Verdana" w:hAnsi="Verdana"/>
        </w:rPr>
        <w:tab/>
        <w:t xml:space="preserve">–  </w:t>
      </w:r>
      <w:r w:rsidRPr="0071379C">
        <w:rPr>
          <w:rFonts w:ascii="Verdana" w:hAnsi="Verdana"/>
        </w:rPr>
        <w:tab/>
        <w:t xml:space="preserve">  9,00 hodin</w:t>
      </w:r>
    </w:p>
    <w:p w14:paraId="09AF167A" w14:textId="77777777" w:rsidR="0071379C" w:rsidRPr="0071379C" w:rsidRDefault="0071379C" w:rsidP="0071379C">
      <w:pPr>
        <w:tabs>
          <w:tab w:val="num" w:pos="360"/>
          <w:tab w:val="left" w:pos="2410"/>
          <w:tab w:val="left" w:pos="3119"/>
          <w:tab w:val="left" w:pos="3402"/>
        </w:tabs>
        <w:ind w:left="72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dopolední svačina   </w:t>
      </w:r>
      <w:r w:rsidRPr="0071379C">
        <w:rPr>
          <w:rFonts w:ascii="Verdana" w:hAnsi="Verdana"/>
        </w:rPr>
        <w:tab/>
        <w:t xml:space="preserve">  9,30  </w:t>
      </w:r>
      <w:r w:rsidRPr="0071379C">
        <w:rPr>
          <w:rFonts w:ascii="Verdana" w:hAnsi="Verdana"/>
        </w:rPr>
        <w:tab/>
        <w:t>–</w:t>
      </w:r>
      <w:r w:rsidRPr="0071379C">
        <w:rPr>
          <w:rFonts w:ascii="Verdana" w:hAnsi="Verdana"/>
        </w:rPr>
        <w:tab/>
        <w:t>10,30 hodin</w:t>
      </w:r>
      <w:r w:rsidRPr="0071379C">
        <w:rPr>
          <w:rFonts w:ascii="Verdana" w:hAnsi="Verdana"/>
        </w:rPr>
        <w:tab/>
      </w:r>
    </w:p>
    <w:p w14:paraId="09AF167B" w14:textId="77777777" w:rsidR="0071379C" w:rsidRPr="0071379C" w:rsidRDefault="0071379C" w:rsidP="0071379C">
      <w:pPr>
        <w:tabs>
          <w:tab w:val="num" w:pos="360"/>
          <w:tab w:val="left" w:pos="2410"/>
          <w:tab w:val="left" w:pos="3119"/>
          <w:tab w:val="left" w:pos="3402"/>
        </w:tabs>
        <w:ind w:left="72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oběd </w:t>
      </w:r>
      <w:r w:rsidRPr="0071379C">
        <w:rPr>
          <w:rFonts w:ascii="Verdana" w:hAnsi="Verdana"/>
        </w:rPr>
        <w:tab/>
      </w:r>
      <w:r w:rsidR="00FB0D88">
        <w:rPr>
          <w:rFonts w:ascii="Verdana" w:hAnsi="Verdana"/>
        </w:rPr>
        <w:t xml:space="preserve">   </w:t>
      </w:r>
      <w:r w:rsidR="00FB0D88">
        <w:rPr>
          <w:rFonts w:ascii="Verdana" w:hAnsi="Verdana"/>
        </w:rPr>
        <w:tab/>
      </w:r>
      <w:r w:rsidRPr="0071379C">
        <w:rPr>
          <w:rFonts w:ascii="Verdana" w:hAnsi="Verdana"/>
        </w:rPr>
        <w:t xml:space="preserve">11,30   </w:t>
      </w:r>
      <w:r w:rsidR="00FB0D88">
        <w:rPr>
          <w:rFonts w:ascii="Verdana" w:hAnsi="Verdana"/>
        </w:rPr>
        <w:t xml:space="preserve">  </w:t>
      </w:r>
      <w:r w:rsidRPr="0071379C">
        <w:rPr>
          <w:rFonts w:ascii="Verdana" w:hAnsi="Verdana"/>
        </w:rPr>
        <w:t xml:space="preserve">– </w:t>
      </w:r>
      <w:r w:rsidRPr="0071379C">
        <w:rPr>
          <w:rFonts w:ascii="Verdana" w:hAnsi="Verdana"/>
        </w:rPr>
        <w:tab/>
        <w:t>13,00 hodin</w:t>
      </w:r>
    </w:p>
    <w:p w14:paraId="09AF167C" w14:textId="77777777" w:rsidR="0071379C" w:rsidRPr="0071379C" w:rsidRDefault="0071379C" w:rsidP="0071379C">
      <w:pPr>
        <w:tabs>
          <w:tab w:val="num" w:pos="360"/>
          <w:tab w:val="left" w:pos="2410"/>
          <w:tab w:val="left" w:pos="3119"/>
          <w:tab w:val="left" w:pos="3402"/>
        </w:tabs>
        <w:ind w:left="72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odpolední svačina</w:t>
      </w:r>
      <w:r w:rsidRPr="0071379C">
        <w:rPr>
          <w:rFonts w:ascii="Verdana" w:hAnsi="Verdana"/>
        </w:rPr>
        <w:tab/>
        <w:t>15,00</w:t>
      </w:r>
      <w:r w:rsidRPr="0071379C">
        <w:rPr>
          <w:rFonts w:ascii="Verdana" w:hAnsi="Verdana"/>
        </w:rPr>
        <w:tab/>
        <w:t>–</w:t>
      </w:r>
      <w:r w:rsidRPr="0071379C">
        <w:rPr>
          <w:rFonts w:ascii="Verdana" w:hAnsi="Verdana"/>
        </w:rPr>
        <w:tab/>
        <w:t xml:space="preserve">16,00 hodin </w:t>
      </w:r>
    </w:p>
    <w:p w14:paraId="09AF167D" w14:textId="77777777" w:rsidR="0071379C" w:rsidRPr="0071379C" w:rsidRDefault="0071379C" w:rsidP="0071379C">
      <w:pPr>
        <w:tabs>
          <w:tab w:val="num" w:pos="360"/>
          <w:tab w:val="left" w:pos="2410"/>
          <w:tab w:val="left" w:pos="3119"/>
          <w:tab w:val="left" w:pos="3402"/>
        </w:tabs>
        <w:ind w:left="72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večeře          </w:t>
      </w:r>
      <w:r w:rsidRPr="0071379C">
        <w:rPr>
          <w:rFonts w:ascii="Verdana" w:hAnsi="Verdana"/>
        </w:rPr>
        <w:tab/>
      </w:r>
      <w:r w:rsidR="00FB0D88">
        <w:rPr>
          <w:rFonts w:ascii="Verdana" w:hAnsi="Verdana"/>
        </w:rPr>
        <w:tab/>
      </w:r>
      <w:r w:rsidRPr="0071379C">
        <w:rPr>
          <w:rFonts w:ascii="Verdana" w:hAnsi="Verdana"/>
        </w:rPr>
        <w:t xml:space="preserve">17,00 </w:t>
      </w:r>
      <w:r w:rsidRPr="0071379C">
        <w:rPr>
          <w:rFonts w:ascii="Verdana" w:hAnsi="Verdana"/>
        </w:rPr>
        <w:tab/>
        <w:t xml:space="preserve">– </w:t>
      </w:r>
      <w:r w:rsidRPr="0071379C">
        <w:rPr>
          <w:rFonts w:ascii="Verdana" w:hAnsi="Verdana"/>
        </w:rPr>
        <w:tab/>
        <w:t xml:space="preserve">18,00 hodin </w:t>
      </w:r>
    </w:p>
    <w:p w14:paraId="09AF167E" w14:textId="77777777" w:rsidR="0071379C" w:rsidRPr="0071379C" w:rsidRDefault="0071379C" w:rsidP="0071379C">
      <w:pPr>
        <w:tabs>
          <w:tab w:val="num" w:pos="0"/>
          <w:tab w:val="num" w:pos="360"/>
          <w:tab w:val="left" w:pos="3119"/>
          <w:tab w:val="left" w:pos="3402"/>
        </w:tabs>
        <w:ind w:hanging="360"/>
        <w:jc w:val="both"/>
        <w:rPr>
          <w:rFonts w:ascii="Verdana" w:hAnsi="Verdana"/>
        </w:rPr>
      </w:pPr>
    </w:p>
    <w:p w14:paraId="09AF167F" w14:textId="77777777" w:rsidR="0071379C" w:rsidRPr="0071379C" w:rsidRDefault="0071379C" w:rsidP="0071379C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3)  Klienti se mohou sami rozhodovat, zda se budou stravovat ve společné jídelně, nebo na pokojích.</w:t>
      </w:r>
    </w:p>
    <w:p w14:paraId="09AF1680" w14:textId="77777777" w:rsidR="0071379C" w:rsidRPr="0071379C" w:rsidRDefault="0071379C" w:rsidP="0071379C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>4)</w:t>
      </w:r>
      <w:r w:rsidRPr="0071379C">
        <w:rPr>
          <w:rFonts w:ascii="Verdana" w:hAnsi="Verdana"/>
        </w:rPr>
        <w:tab/>
        <w:t xml:space="preserve">Na základě přání klienta při sestavování individuálního plánu péče je možné stravu podávat i mimo uvedené hodiny, pokud to ovšem lze organizačně zajistit. </w:t>
      </w:r>
    </w:p>
    <w:p w14:paraId="09AF1681" w14:textId="77777777" w:rsidR="0071379C" w:rsidRDefault="0071379C" w:rsidP="0071379C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5) Na každém pokoji má klient k dispozici chladničku. Pracovníci mají právo upozornit klienty na nevhodné a dlouhodobé skladování potravin. Pracovník střediska pak může při zjevném porušení elementárních hygienických zásad rozhodnout (s vědomím klienta) o jejich likvidaci. Vyhazování zbytků jídel ven z oken, jakož i do umyvadel a klozetových mís je zakázáno. </w:t>
      </w:r>
    </w:p>
    <w:p w14:paraId="09AF1682" w14:textId="77777777" w:rsidR="00086087" w:rsidRPr="0071379C" w:rsidRDefault="00086087" w:rsidP="0071379C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6) Jídelní lístek sestavuje vedoucí Vývařovny G-centra  po  konzultaci s nutriční terapeutkou. Jídelní lístek se sestavuje  předem na dobu nejméně jednoho týdne a je ponecháván klientům OS na pokoji.</w:t>
      </w:r>
    </w:p>
    <w:p w14:paraId="09AF1683" w14:textId="7C36A25C" w:rsidR="00FB0D88" w:rsidRDefault="00086087" w:rsidP="00FB0D88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7</w:t>
      </w:r>
      <w:r w:rsidR="0071379C" w:rsidRPr="0071379C">
        <w:rPr>
          <w:rFonts w:ascii="Verdana" w:hAnsi="Verdana"/>
        </w:rPr>
        <w:t>) Klienti se mohou vyjadřovat ke kvalitě, složení i způsobu podávání jídla. Své podněty mohou předávat řediteli G-centra nebo vhodit lístek s připomínkou do schránky umístěné ve vestibulu</w:t>
      </w:r>
      <w:r w:rsidR="002F1ED2">
        <w:rPr>
          <w:rFonts w:ascii="Verdana" w:hAnsi="Verdana"/>
        </w:rPr>
        <w:t xml:space="preserve"> DPS</w:t>
      </w:r>
      <w:r w:rsidR="0071379C" w:rsidRPr="0071379C">
        <w:rPr>
          <w:rFonts w:ascii="Verdana" w:hAnsi="Verdana"/>
        </w:rPr>
        <w:t xml:space="preserve"> Čekanice.</w:t>
      </w:r>
    </w:p>
    <w:p w14:paraId="09AF1684" w14:textId="77777777" w:rsidR="0071379C" w:rsidRPr="00FB0D88" w:rsidRDefault="00086087" w:rsidP="00FB0D88">
      <w:pPr>
        <w:tabs>
          <w:tab w:val="num" w:pos="36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>8</w:t>
      </w:r>
      <w:r w:rsidR="00FB0D88">
        <w:rPr>
          <w:rFonts w:ascii="Verdana" w:hAnsi="Verdana"/>
        </w:rPr>
        <w:t xml:space="preserve">) </w:t>
      </w:r>
      <w:r w:rsidR="0071379C" w:rsidRPr="00FB0D88">
        <w:rPr>
          <w:rFonts w:ascii="Verdana" w:hAnsi="Verdana"/>
        </w:rPr>
        <w:t>Klient má</w:t>
      </w:r>
      <w:r w:rsidR="00FB0D88">
        <w:rPr>
          <w:rFonts w:ascii="Verdana" w:hAnsi="Verdana"/>
        </w:rPr>
        <w:t xml:space="preserve"> právo odhlášení stravy. Strava </w:t>
      </w:r>
      <w:r w:rsidR="0071379C" w:rsidRPr="00FB0D88">
        <w:rPr>
          <w:rFonts w:ascii="Verdana" w:hAnsi="Verdana"/>
        </w:rPr>
        <w:t>mu</w:t>
      </w:r>
      <w:r w:rsidR="00FB0D88" w:rsidRPr="00FB0D88">
        <w:rPr>
          <w:rFonts w:ascii="Verdana" w:hAnsi="Verdana"/>
        </w:rPr>
        <w:t xml:space="preserve">sí být odhlášena u  </w:t>
      </w:r>
      <w:r w:rsidR="0071379C" w:rsidRPr="00FB0D88">
        <w:rPr>
          <w:rFonts w:ascii="Verdana" w:hAnsi="Verdana"/>
        </w:rPr>
        <w:t>pra</w:t>
      </w:r>
      <w:r w:rsidR="007D02E3">
        <w:rPr>
          <w:rFonts w:ascii="Verdana" w:hAnsi="Verdana"/>
        </w:rPr>
        <w:t>covníků střediska  alespoň dva</w:t>
      </w:r>
      <w:r w:rsidR="0071379C" w:rsidRPr="00FB0D88">
        <w:rPr>
          <w:rFonts w:ascii="Verdana" w:hAnsi="Verdana"/>
        </w:rPr>
        <w:t xml:space="preserve"> pracovní d</w:t>
      </w:r>
      <w:r w:rsidR="007D02E3">
        <w:rPr>
          <w:rFonts w:ascii="Verdana" w:hAnsi="Verdana"/>
        </w:rPr>
        <w:t>ny</w:t>
      </w:r>
      <w:r w:rsidR="0071379C" w:rsidRPr="00FB0D88">
        <w:rPr>
          <w:rFonts w:ascii="Verdana" w:hAnsi="Verdana"/>
        </w:rPr>
        <w:t xml:space="preserve"> př</w:t>
      </w:r>
      <w:r w:rsidR="007D02E3">
        <w:rPr>
          <w:rFonts w:ascii="Verdana" w:hAnsi="Verdana"/>
        </w:rPr>
        <w:t>ed jejím poskytnutím</w:t>
      </w:r>
      <w:r w:rsidR="0071379C" w:rsidRPr="00FB0D88">
        <w:rPr>
          <w:rFonts w:ascii="Verdana" w:hAnsi="Verdana"/>
        </w:rPr>
        <w:t>. Náhrada za řádně  odhlášenou stravu se vrací pouze za potravinovou normu. Její výše je uvedena v platném sazebníku poskytovaných služeb OS.</w:t>
      </w:r>
    </w:p>
    <w:p w14:paraId="09AF1685" w14:textId="77777777" w:rsidR="0071379C" w:rsidRPr="0071379C" w:rsidRDefault="0071379C" w:rsidP="00FB0D88">
      <w:pPr>
        <w:rPr>
          <w:rFonts w:ascii="Verdana" w:hAnsi="Verdana"/>
          <w:color w:val="FF0000"/>
        </w:rPr>
      </w:pPr>
    </w:p>
    <w:p w14:paraId="09AF1686" w14:textId="77777777" w:rsidR="0071379C" w:rsidRPr="00FB0D88" w:rsidRDefault="0071379C" w:rsidP="00FB0D88">
      <w:pPr>
        <w:pStyle w:val="Nadpis5"/>
        <w:jc w:val="center"/>
        <w:rPr>
          <w:rFonts w:ascii="Verdana" w:hAnsi="Verdana"/>
          <w:b/>
          <w:color w:val="auto"/>
        </w:rPr>
      </w:pPr>
      <w:r w:rsidRPr="00FB0D88">
        <w:rPr>
          <w:rFonts w:ascii="Verdana" w:hAnsi="Verdana"/>
          <w:b/>
          <w:color w:val="auto"/>
        </w:rPr>
        <w:t>Zdravotní a ošetřovatelská péče</w:t>
      </w:r>
    </w:p>
    <w:p w14:paraId="09AF1687" w14:textId="77777777" w:rsidR="0071379C" w:rsidRPr="0071379C" w:rsidRDefault="0071379C" w:rsidP="0071379C">
      <w:pPr>
        <w:rPr>
          <w:rFonts w:ascii="Verdana" w:hAnsi="Verdana"/>
        </w:rPr>
      </w:pPr>
    </w:p>
    <w:p w14:paraId="09AF1688" w14:textId="6FAC4466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O</w:t>
      </w:r>
      <w:r w:rsidR="002847D3">
        <w:rPr>
          <w:rFonts w:ascii="Verdana" w:hAnsi="Verdana"/>
        </w:rPr>
        <w:t xml:space="preserve">dlehčovací služby </w:t>
      </w:r>
      <w:r w:rsidR="00FB0D88">
        <w:rPr>
          <w:rFonts w:ascii="Verdana" w:hAnsi="Verdana"/>
        </w:rPr>
        <w:t xml:space="preserve">Čekanice poskytují svým klientům  </w:t>
      </w:r>
      <w:r w:rsidRPr="0071379C">
        <w:rPr>
          <w:rFonts w:ascii="Verdana" w:hAnsi="Verdana"/>
        </w:rPr>
        <w:t>péči v souladu se zákonem 108/2006 Sb</w:t>
      </w:r>
      <w:r w:rsidR="00FB0D88">
        <w:rPr>
          <w:rFonts w:ascii="Verdana" w:hAnsi="Verdana"/>
        </w:rPr>
        <w:t>.</w:t>
      </w:r>
      <w:r w:rsidRPr="0071379C">
        <w:rPr>
          <w:rFonts w:ascii="Verdana" w:hAnsi="Verdana"/>
        </w:rPr>
        <w:t xml:space="preserve"> odpovídající jejich aktuálnímu zdravotnímu stavu 24 hodin denně.</w:t>
      </w:r>
    </w:p>
    <w:p w14:paraId="09AF1689" w14:textId="77777777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Potřebnou ošetřovatelskou péči a zdravotní úkony u klientů zajišťují po dohodě s rodinou (ošetřujícím lékařem) sestry z Domácí péče Tereza. </w:t>
      </w:r>
    </w:p>
    <w:p w14:paraId="09AF168A" w14:textId="33AD34DF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>Léky jsou</w:t>
      </w:r>
      <w:r w:rsidR="002E470F">
        <w:rPr>
          <w:rFonts w:ascii="Verdana" w:hAnsi="Verdana"/>
          <w:noProof/>
        </w:rPr>
        <w:t xml:space="preserve"> rodinou připraveny v dávkovači a ponechány</w:t>
      </w:r>
      <w:r w:rsidRPr="0071379C">
        <w:rPr>
          <w:rFonts w:ascii="Verdana" w:hAnsi="Verdana"/>
          <w:noProof/>
        </w:rPr>
        <w:t xml:space="preserve"> na pokoji klienta</w:t>
      </w:r>
      <w:r w:rsidR="002E470F">
        <w:rPr>
          <w:rFonts w:ascii="Verdana" w:hAnsi="Verdana"/>
          <w:noProof/>
        </w:rPr>
        <w:t xml:space="preserve"> (možno využít zamykatelnou schránku)</w:t>
      </w:r>
      <w:r w:rsidR="00270163">
        <w:rPr>
          <w:rFonts w:ascii="Verdana" w:hAnsi="Verdana"/>
          <w:noProof/>
        </w:rPr>
        <w:t>. Pracovnice OS</w:t>
      </w:r>
      <w:r w:rsidRPr="0071379C">
        <w:rPr>
          <w:rFonts w:ascii="Verdana" w:hAnsi="Verdana"/>
          <w:noProof/>
        </w:rPr>
        <w:t xml:space="preserve"> pouze připomene užití léků, případně asistuje při jejich požití</w:t>
      </w:r>
      <w:r w:rsidR="002E470F">
        <w:rPr>
          <w:rFonts w:ascii="Verdana" w:hAnsi="Verdana"/>
          <w:noProof/>
        </w:rPr>
        <w:t xml:space="preserve"> (vyndání léků z dávkovače, podání nápoje na zapití)</w:t>
      </w:r>
      <w:r w:rsidRPr="0071379C">
        <w:rPr>
          <w:rFonts w:ascii="Verdana" w:hAnsi="Verdana"/>
          <w:noProof/>
        </w:rPr>
        <w:t>.</w:t>
      </w:r>
    </w:p>
    <w:p w14:paraId="09AF168B" w14:textId="77777777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Klienti mohou své léky užívat sami, pokud jim to jejich zdravotní stav umožní. </w:t>
      </w:r>
    </w:p>
    <w:p w14:paraId="09AF168C" w14:textId="77777777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Odbornou lékařskou péči klientům nadále poskytuje jejich praktický lékař. </w:t>
      </w:r>
      <w:r w:rsidR="00FB0D88">
        <w:rPr>
          <w:rFonts w:ascii="Verdana" w:hAnsi="Verdana"/>
          <w:noProof/>
        </w:rPr>
        <w:t>OS Čekanice tuto službu neposkytují</w:t>
      </w:r>
      <w:r w:rsidRPr="0071379C">
        <w:rPr>
          <w:rFonts w:ascii="Verdana" w:hAnsi="Verdana"/>
          <w:noProof/>
        </w:rPr>
        <w:t>.</w:t>
      </w:r>
    </w:p>
    <w:p w14:paraId="09AF168D" w14:textId="77777777" w:rsidR="0071379C" w:rsidRPr="0071379C" w:rsidRDefault="0071379C" w:rsidP="00EC507B">
      <w:pPr>
        <w:numPr>
          <w:ilvl w:val="0"/>
          <w:numId w:val="5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>Odbornou rehabilitační péči si klient (rodina) zajišťuje sám.</w:t>
      </w:r>
    </w:p>
    <w:p w14:paraId="09AF168E" w14:textId="77777777" w:rsidR="0071379C" w:rsidRPr="0071379C" w:rsidRDefault="0071379C" w:rsidP="0071379C">
      <w:pPr>
        <w:rPr>
          <w:rFonts w:ascii="Verdana" w:hAnsi="Verdana"/>
          <w:i/>
        </w:rPr>
      </w:pPr>
    </w:p>
    <w:p w14:paraId="09AF168F" w14:textId="77777777" w:rsidR="0071379C" w:rsidRPr="0071379C" w:rsidRDefault="0071379C" w:rsidP="0071379C">
      <w:pPr>
        <w:rPr>
          <w:rFonts w:ascii="Verdana" w:hAnsi="Verdana"/>
          <w:i/>
        </w:rPr>
      </w:pPr>
    </w:p>
    <w:p w14:paraId="09AF1690" w14:textId="77777777" w:rsidR="0071379C" w:rsidRPr="0071379C" w:rsidRDefault="0071379C" w:rsidP="0071379C">
      <w:pPr>
        <w:pStyle w:val="Nadpis2"/>
        <w:rPr>
          <w:rFonts w:ascii="Verdana" w:hAnsi="Verdana"/>
          <w:bCs w:val="0"/>
          <w:iCs w:val="0"/>
        </w:rPr>
      </w:pPr>
      <w:r w:rsidRPr="0071379C">
        <w:rPr>
          <w:rFonts w:ascii="Verdana" w:hAnsi="Verdana"/>
          <w:bCs w:val="0"/>
          <w:iCs w:val="0"/>
        </w:rPr>
        <w:t>Osobní hygiena</w:t>
      </w:r>
    </w:p>
    <w:p w14:paraId="09AF1691" w14:textId="77777777" w:rsidR="0071379C" w:rsidRPr="00FB0D88" w:rsidRDefault="0071379C" w:rsidP="00EC507B">
      <w:pPr>
        <w:numPr>
          <w:ilvl w:val="0"/>
          <w:numId w:val="6"/>
        </w:numPr>
        <w:tabs>
          <w:tab w:val="clear" w:pos="720"/>
          <w:tab w:val="num" w:pos="0"/>
        </w:tabs>
        <w:ind w:left="426" w:hanging="426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dodržují zásady osobní hygieny</w:t>
      </w:r>
      <w:r w:rsidR="00FB0D88">
        <w:rPr>
          <w:rFonts w:ascii="Verdana" w:hAnsi="Verdana"/>
        </w:rPr>
        <w:t xml:space="preserve"> sami nebo za dohledu či pomoci </w:t>
      </w:r>
      <w:r w:rsidRPr="0071379C">
        <w:rPr>
          <w:rFonts w:ascii="Verdana" w:hAnsi="Verdana"/>
        </w:rPr>
        <w:t xml:space="preserve">pečovatelky, </w:t>
      </w:r>
      <w:r w:rsidRPr="00FB0D88">
        <w:rPr>
          <w:rFonts w:ascii="Verdana" w:hAnsi="Verdana"/>
        </w:rPr>
        <w:t>hygiena probíhá v souladu s individuálním plánem</w:t>
      </w:r>
      <w:r w:rsidR="00FB0D88">
        <w:rPr>
          <w:rFonts w:ascii="Verdana" w:hAnsi="Verdana"/>
        </w:rPr>
        <w:t xml:space="preserve"> péče</w:t>
      </w:r>
      <w:r w:rsidRPr="00FB0D88">
        <w:rPr>
          <w:rFonts w:ascii="Verdana" w:hAnsi="Verdana"/>
        </w:rPr>
        <w:t>.</w:t>
      </w:r>
    </w:p>
    <w:p w14:paraId="09AF1692" w14:textId="77777777" w:rsidR="0071379C" w:rsidRPr="0071379C" w:rsidRDefault="0071379C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Klientům je k dispozici sprchový kout u pokoje, sprchování probíhá minimálně 1x týdně, v případě potřeby nebo na přání klienta častěji.</w:t>
      </w:r>
    </w:p>
    <w:p w14:paraId="09AF1693" w14:textId="1A3908AC" w:rsidR="0071379C" w:rsidRPr="0071379C" w:rsidRDefault="00B707D2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Sociální zařízení je vybaveno světelným označení</w:t>
      </w:r>
      <w:r w:rsidR="00270163">
        <w:rPr>
          <w:rFonts w:ascii="Verdana" w:hAnsi="Verdana"/>
        </w:rPr>
        <w:t>m</w:t>
      </w:r>
      <w:r>
        <w:rPr>
          <w:rFonts w:ascii="Verdana" w:hAnsi="Verdana"/>
        </w:rPr>
        <w:t xml:space="preserve"> volno/obsazeno nebo je možné využít závěsné cedule volno/obsazeno.</w:t>
      </w:r>
    </w:p>
    <w:p w14:paraId="09AF1694" w14:textId="77777777" w:rsidR="0071379C" w:rsidRPr="0071379C" w:rsidRDefault="0071379C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 xml:space="preserve">Hygienické potřeby (mýdlo, šampon na vlasy, krém na tělo/ruce, zubní kartáček, zubní pastu nebo přípravek na čištění zubní protézy) si pořizuje klient dle potřeby ze svých prostředků. </w:t>
      </w:r>
    </w:p>
    <w:p w14:paraId="09AF1695" w14:textId="77777777" w:rsidR="0071379C" w:rsidRPr="0071379C" w:rsidRDefault="0071379C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pečují o osobní čistotu, čistotu šatstva, prádla a obuvi, o pořádek na pokojích, ve skříních, nočních stolcích apod., dbají i na pořádek ve všech společných prostorách, kde pobývají.</w:t>
      </w:r>
    </w:p>
    <w:p w14:paraId="09AF1696" w14:textId="77777777" w:rsidR="0071379C" w:rsidRPr="0071379C" w:rsidRDefault="0071379C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Osobní prádlo si klienti vyměňují podle potřeby, popř. na doporučení personálu. Personál si vyhrazuje právo upozornit na situaci, kdy by jeho znečistěné oblečení a prádlo mohlo snížit jeho společenské postavení. </w:t>
      </w:r>
    </w:p>
    <w:p w14:paraId="09AF1697" w14:textId="4BC64C01" w:rsidR="0071379C" w:rsidRPr="0071379C" w:rsidRDefault="0071379C" w:rsidP="00EC507B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mohou využít služe</w:t>
      </w:r>
      <w:r w:rsidR="00FB0D88">
        <w:rPr>
          <w:rFonts w:ascii="Verdana" w:hAnsi="Verdana"/>
        </w:rPr>
        <w:t xml:space="preserve">b pedikérky. Kadeřnické služby </w:t>
      </w:r>
      <w:r w:rsidRPr="0071379C">
        <w:rPr>
          <w:rFonts w:ascii="Verdana" w:hAnsi="Verdana"/>
        </w:rPr>
        <w:t>jsou zajišťovány externě. Tyto služby pomoho</w:t>
      </w:r>
      <w:r w:rsidR="002E470F">
        <w:rPr>
          <w:rFonts w:ascii="Verdana" w:hAnsi="Verdana"/>
        </w:rPr>
        <w:t xml:space="preserve">u zprostředkovat zaměstnanci </w:t>
      </w:r>
      <w:r w:rsidRPr="0071379C">
        <w:rPr>
          <w:rFonts w:ascii="Verdana" w:hAnsi="Verdana"/>
        </w:rPr>
        <w:t xml:space="preserve"> Čekanice. Klienti si je sami hradí ze svých prostředků. </w:t>
      </w:r>
    </w:p>
    <w:p w14:paraId="09AF1698" w14:textId="77777777" w:rsidR="0071379C" w:rsidRPr="0071379C" w:rsidRDefault="0071379C" w:rsidP="0071379C">
      <w:pPr>
        <w:rPr>
          <w:rFonts w:ascii="Verdana" w:hAnsi="Verdana"/>
        </w:rPr>
      </w:pPr>
    </w:p>
    <w:p w14:paraId="09AF1699" w14:textId="77777777" w:rsidR="0071379C" w:rsidRDefault="0071379C" w:rsidP="00FB0D88">
      <w:pPr>
        <w:pStyle w:val="Nadpis6"/>
        <w:jc w:val="center"/>
        <w:rPr>
          <w:rFonts w:ascii="Verdana" w:hAnsi="Verdana"/>
          <w:b/>
          <w:color w:val="auto"/>
        </w:rPr>
      </w:pPr>
      <w:r w:rsidRPr="00FB0D88">
        <w:rPr>
          <w:rFonts w:ascii="Verdana" w:hAnsi="Verdana"/>
          <w:b/>
          <w:color w:val="auto"/>
        </w:rPr>
        <w:t>Hygiena prostředí</w:t>
      </w:r>
    </w:p>
    <w:p w14:paraId="113C633C" w14:textId="3C8F557B" w:rsidR="00270163" w:rsidRDefault="00270163" w:rsidP="005374C1">
      <w:pPr>
        <w:numPr>
          <w:ilvl w:val="0"/>
          <w:numId w:val="7"/>
        </w:numPr>
        <w:ind w:left="360"/>
        <w:jc w:val="both"/>
        <w:rPr>
          <w:rFonts w:ascii="Verdana" w:hAnsi="Verdana"/>
        </w:rPr>
      </w:pPr>
      <w:r w:rsidRPr="00270163">
        <w:rPr>
          <w:rFonts w:ascii="Verdana" w:hAnsi="Verdana"/>
        </w:rPr>
        <w:t>P</w:t>
      </w:r>
      <w:r w:rsidR="00A65C57" w:rsidRPr="00270163">
        <w:rPr>
          <w:rFonts w:ascii="Verdana" w:hAnsi="Verdana"/>
        </w:rPr>
        <w:t>ořádek na pokojích, ve skříních, nočních stolcích a dalším příslušenství</w:t>
      </w:r>
      <w:r w:rsidRPr="00270163">
        <w:rPr>
          <w:rFonts w:ascii="Verdana" w:hAnsi="Verdana"/>
        </w:rPr>
        <w:t xml:space="preserve"> si může udržovat sám klient</w:t>
      </w:r>
      <w:r w:rsidR="00A65C57" w:rsidRPr="00270163">
        <w:rPr>
          <w:rFonts w:ascii="Verdana" w:hAnsi="Verdana"/>
        </w:rPr>
        <w:t xml:space="preserve">. </w:t>
      </w:r>
      <w:r>
        <w:rPr>
          <w:rFonts w:ascii="Verdana" w:hAnsi="Verdana"/>
        </w:rPr>
        <w:t>Pokud potřebuje pomoc a podporu vypomohou nebo zajistí pracovníci OS.</w:t>
      </w:r>
    </w:p>
    <w:p w14:paraId="09AF169B" w14:textId="1C4B5659" w:rsidR="0071379C" w:rsidRPr="00270163" w:rsidRDefault="0071379C" w:rsidP="005374C1">
      <w:pPr>
        <w:numPr>
          <w:ilvl w:val="0"/>
          <w:numId w:val="7"/>
        </w:numPr>
        <w:ind w:left="360"/>
        <w:jc w:val="both"/>
        <w:rPr>
          <w:rFonts w:ascii="Verdana" w:hAnsi="Verdana"/>
        </w:rPr>
      </w:pPr>
      <w:r w:rsidRPr="00270163">
        <w:rPr>
          <w:rFonts w:ascii="Verdana" w:hAnsi="Verdana"/>
        </w:rPr>
        <w:t xml:space="preserve">Všechny pokoje i ostatní místnosti se pravidelně větrají a denně se provádí běžný úklid. Klienti se mohou s personálem domluvit, do jaké míry se chtějí na tomto úklidu sami podílet. </w:t>
      </w:r>
    </w:p>
    <w:p w14:paraId="09AF169C" w14:textId="77777777" w:rsidR="00CB0A4B" w:rsidRDefault="00CB0A4B" w:rsidP="005374C1">
      <w:pPr>
        <w:jc w:val="both"/>
        <w:rPr>
          <w:rFonts w:ascii="Verdana" w:hAnsi="Verdana"/>
        </w:rPr>
      </w:pPr>
      <w:r w:rsidRPr="00CB0A4B">
        <w:rPr>
          <w:rFonts w:ascii="Verdana" w:hAnsi="Verdana"/>
        </w:rPr>
        <w:t>3)</w:t>
      </w:r>
      <w:r>
        <w:rPr>
          <w:rFonts w:ascii="Verdana" w:hAnsi="Verdana"/>
        </w:rPr>
        <w:t xml:space="preserve"> </w:t>
      </w:r>
      <w:r w:rsidRPr="00CB0A4B">
        <w:rPr>
          <w:rFonts w:ascii="Verdana" w:hAnsi="Verdana"/>
        </w:rPr>
        <w:t xml:space="preserve">O úpravu lůžek si pečují v průběhu dne samotní klienti OS, u klientů </w:t>
      </w:r>
      <w:r>
        <w:rPr>
          <w:rFonts w:ascii="Verdana" w:hAnsi="Verdana"/>
        </w:rPr>
        <w:t xml:space="preserve">  </w:t>
      </w:r>
    </w:p>
    <w:p w14:paraId="09AF169D" w14:textId="66FF5F06" w:rsidR="00A65C57" w:rsidRPr="00CB0A4B" w:rsidRDefault="00CB0A4B" w:rsidP="005374C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Pr="00CB0A4B">
        <w:rPr>
          <w:rFonts w:ascii="Verdana" w:hAnsi="Verdana"/>
        </w:rPr>
        <w:t>n</w:t>
      </w:r>
      <w:r>
        <w:rPr>
          <w:rFonts w:ascii="Verdana" w:hAnsi="Verdana"/>
        </w:rPr>
        <w:t>esoběstačných pak pracovníci OS</w:t>
      </w:r>
      <w:r w:rsidR="005374C1">
        <w:rPr>
          <w:rFonts w:ascii="Verdana" w:hAnsi="Verdana"/>
        </w:rPr>
        <w:t>.</w:t>
      </w:r>
    </w:p>
    <w:p w14:paraId="09AF169E" w14:textId="77777777" w:rsidR="00CB0A4B" w:rsidRDefault="00CB0A4B" w:rsidP="005374C1">
      <w:pPr>
        <w:pStyle w:val="Zkladn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4) </w:t>
      </w:r>
      <w:r w:rsidR="0071379C" w:rsidRPr="0071379C">
        <w:rPr>
          <w:rFonts w:ascii="Verdana" w:hAnsi="Verdana"/>
        </w:rPr>
        <w:t xml:space="preserve">V případě, kdy klient nedodržuje základní hygienické zvyklosti a tím </w:t>
      </w:r>
      <w:r>
        <w:rPr>
          <w:rFonts w:ascii="Verdana" w:hAnsi="Verdana"/>
        </w:rPr>
        <w:t xml:space="preserve">  </w:t>
      </w:r>
    </w:p>
    <w:p w14:paraId="09AF169F" w14:textId="77777777" w:rsidR="00CB0A4B" w:rsidRDefault="00CB0A4B" w:rsidP="005374C1">
      <w:pPr>
        <w:pStyle w:val="Zkladn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1379C" w:rsidRPr="0071379C">
        <w:rPr>
          <w:rFonts w:ascii="Verdana" w:hAnsi="Verdana"/>
        </w:rPr>
        <w:t xml:space="preserve">ohrožuje zdraví své i ostatních (např. skladuje shnilé a plesnivé </w:t>
      </w:r>
      <w:r>
        <w:rPr>
          <w:rFonts w:ascii="Verdana" w:hAnsi="Verdana"/>
        </w:rPr>
        <w:t xml:space="preserve">   </w:t>
      </w:r>
    </w:p>
    <w:p w14:paraId="09AF16A0" w14:textId="77777777" w:rsidR="00CB0A4B" w:rsidRDefault="00CB0A4B" w:rsidP="005374C1">
      <w:pPr>
        <w:pStyle w:val="Zkladntext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1379C" w:rsidRPr="0071379C">
        <w:rPr>
          <w:rFonts w:ascii="Verdana" w:hAnsi="Verdana"/>
        </w:rPr>
        <w:t xml:space="preserve">potraviny, znepříjemňuje zápachem ze skříně, nebo osobních věcí </w:t>
      </w:r>
    </w:p>
    <w:p w14:paraId="09AF16A1" w14:textId="296E7AC8" w:rsidR="00CB0A4B" w:rsidRDefault="00CB0A4B" w:rsidP="005374C1">
      <w:pPr>
        <w:pStyle w:val="Zkladntext2"/>
        <w:jc w:val="both"/>
        <w:rPr>
          <w:rFonts w:ascii="Verdana" w:hAnsi="Verdana"/>
          <w:color w:val="auto"/>
        </w:rPr>
      </w:pPr>
      <w:r>
        <w:rPr>
          <w:rFonts w:ascii="Verdana" w:hAnsi="Verdana"/>
        </w:rPr>
        <w:t xml:space="preserve">    </w:t>
      </w:r>
      <w:r w:rsidR="0071379C" w:rsidRPr="0071379C">
        <w:rPr>
          <w:rFonts w:ascii="Verdana" w:hAnsi="Verdana"/>
        </w:rPr>
        <w:t xml:space="preserve">apod.) je povinen umožnit pracovníkům  provést </w:t>
      </w:r>
      <w:r w:rsidR="0071379C" w:rsidRPr="0071379C">
        <w:rPr>
          <w:rFonts w:ascii="Verdana" w:hAnsi="Verdana"/>
          <w:color w:val="auto"/>
        </w:rPr>
        <w:t xml:space="preserve">za </w:t>
      </w:r>
    </w:p>
    <w:p w14:paraId="09AF16A2" w14:textId="77777777" w:rsidR="00CB0A4B" w:rsidRDefault="00CB0A4B" w:rsidP="005374C1">
      <w:pPr>
        <w:pStyle w:val="Zkladntext2"/>
        <w:jc w:val="both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    </w:t>
      </w:r>
      <w:r w:rsidR="0071379C" w:rsidRPr="0071379C">
        <w:rPr>
          <w:rFonts w:ascii="Verdana" w:hAnsi="Verdana"/>
          <w:color w:val="auto"/>
        </w:rPr>
        <w:t xml:space="preserve">přítomnosti dalšího pověřeného zaměstnance potřebná opatření (úklid, </w:t>
      </w:r>
    </w:p>
    <w:p w14:paraId="09AF16A3" w14:textId="77777777" w:rsidR="0071379C" w:rsidRPr="0071379C" w:rsidRDefault="00CB0A4B" w:rsidP="005374C1">
      <w:pPr>
        <w:pStyle w:val="Zkladntext2"/>
        <w:jc w:val="both"/>
        <w:rPr>
          <w:rFonts w:ascii="Verdana" w:hAnsi="Verdana"/>
        </w:rPr>
      </w:pPr>
      <w:r>
        <w:rPr>
          <w:rFonts w:ascii="Verdana" w:hAnsi="Verdana"/>
          <w:color w:val="auto"/>
        </w:rPr>
        <w:t xml:space="preserve">    </w:t>
      </w:r>
      <w:r w:rsidR="0071379C" w:rsidRPr="0071379C">
        <w:rPr>
          <w:rFonts w:ascii="Verdana" w:hAnsi="Verdana"/>
          <w:color w:val="auto"/>
        </w:rPr>
        <w:t>dezinfek</w:t>
      </w:r>
      <w:r w:rsidR="0071379C" w:rsidRPr="0071379C">
        <w:rPr>
          <w:rFonts w:ascii="Verdana" w:hAnsi="Verdana"/>
        </w:rPr>
        <w:t>ce, vyprání oblečení apod.).</w:t>
      </w:r>
    </w:p>
    <w:p w14:paraId="09AF16A4" w14:textId="77777777" w:rsidR="0071379C" w:rsidRPr="0071379C" w:rsidRDefault="0071379C" w:rsidP="0071379C">
      <w:pPr>
        <w:pStyle w:val="Zkladntext2"/>
        <w:ind w:firstLine="708"/>
        <w:rPr>
          <w:rFonts w:ascii="Verdana" w:hAnsi="Verdana"/>
        </w:rPr>
      </w:pPr>
    </w:p>
    <w:p w14:paraId="09AF16A5" w14:textId="77777777" w:rsidR="0071379C" w:rsidRPr="0071379C" w:rsidRDefault="0071379C" w:rsidP="0071379C">
      <w:pPr>
        <w:jc w:val="center"/>
        <w:rPr>
          <w:rFonts w:ascii="Verdana" w:hAnsi="Verdana"/>
          <w:b/>
        </w:rPr>
      </w:pPr>
      <w:r w:rsidRPr="0071379C">
        <w:rPr>
          <w:rFonts w:ascii="Verdana" w:hAnsi="Verdana"/>
          <w:b/>
        </w:rPr>
        <w:t>Úklid</w:t>
      </w:r>
    </w:p>
    <w:p w14:paraId="09AF16A6" w14:textId="77777777" w:rsidR="0071379C" w:rsidRPr="0071379C" w:rsidRDefault="0071379C" w:rsidP="00EC507B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V zařízení se uklízí denně. Tento úklid zahrnuje setření všech podlahových ploch,</w:t>
      </w:r>
      <w:r w:rsidR="00CB0A4B">
        <w:rPr>
          <w:rFonts w:ascii="Verdana" w:hAnsi="Verdana"/>
        </w:rPr>
        <w:t xml:space="preserve"> </w:t>
      </w:r>
      <w:r w:rsidRPr="0071379C">
        <w:rPr>
          <w:rFonts w:ascii="Verdana" w:hAnsi="Verdana"/>
        </w:rPr>
        <w:t>včetně úklidu WC. Velký úklid se koná dvakrát ročně. Velký úklid zahrnuje: praní záclon, mytí oken, mytí obtížně přístupných míst.</w:t>
      </w:r>
    </w:p>
    <w:p w14:paraId="09AF16A7" w14:textId="77777777" w:rsidR="0071379C" w:rsidRPr="0071379C" w:rsidRDefault="0071379C" w:rsidP="00EC507B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Skříně s osobními věcmi a noční stolky si klienti uklízejí sami nebo je na základě dohody s klientem uklízí personál nejméně jednou týdně. Úklid skříní s osobními věcmi a nočních stolků provádí personál vždy po dohodě, za přítomnosti klienta, kterému osobní věci patří. </w:t>
      </w:r>
    </w:p>
    <w:p w14:paraId="09AF16A8" w14:textId="77777777" w:rsidR="0071379C" w:rsidRPr="0071379C" w:rsidRDefault="0071379C" w:rsidP="0071379C">
      <w:pPr>
        <w:pStyle w:val="Zkladntext2"/>
        <w:ind w:firstLine="708"/>
        <w:jc w:val="both"/>
        <w:rPr>
          <w:rFonts w:ascii="Verdana" w:hAnsi="Verdana"/>
        </w:rPr>
      </w:pPr>
    </w:p>
    <w:p w14:paraId="09AF16A9" w14:textId="77777777" w:rsidR="0071379C" w:rsidRPr="0071379C" w:rsidRDefault="0071379C" w:rsidP="0071379C">
      <w:pPr>
        <w:pStyle w:val="Zkladntext2"/>
        <w:ind w:firstLine="708"/>
        <w:jc w:val="both"/>
        <w:rPr>
          <w:rFonts w:ascii="Verdana" w:hAnsi="Verdana"/>
        </w:rPr>
      </w:pPr>
    </w:p>
    <w:p w14:paraId="09AF16AA" w14:textId="77777777" w:rsidR="0071379C" w:rsidRPr="0071379C" w:rsidRDefault="0071379C" w:rsidP="0071379C">
      <w:pPr>
        <w:pStyle w:val="Zkladntext2"/>
        <w:jc w:val="center"/>
        <w:rPr>
          <w:rFonts w:ascii="Verdana" w:hAnsi="Verdana"/>
          <w:b/>
          <w:bCs/>
        </w:rPr>
      </w:pPr>
      <w:r w:rsidRPr="0071379C">
        <w:rPr>
          <w:rFonts w:ascii="Verdana" w:hAnsi="Verdana"/>
          <w:b/>
          <w:bCs/>
        </w:rPr>
        <w:t>Prádlo</w:t>
      </w:r>
    </w:p>
    <w:p w14:paraId="09AF16AB" w14:textId="77777777" w:rsidR="0071379C" w:rsidRPr="0071379C" w:rsidRDefault="0071379C" w:rsidP="00EC507B">
      <w:pPr>
        <w:numPr>
          <w:ilvl w:val="0"/>
          <w:numId w:val="9"/>
        </w:numPr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sami podle svých možností pečují o prádlo, ošacení a obuv.</w:t>
      </w:r>
    </w:p>
    <w:p w14:paraId="09AF16AC" w14:textId="362459FF" w:rsidR="0071379C" w:rsidRPr="0071379C" w:rsidRDefault="0071379C" w:rsidP="00EC507B">
      <w:pPr>
        <w:numPr>
          <w:ilvl w:val="0"/>
          <w:numId w:val="9"/>
        </w:numPr>
        <w:jc w:val="both"/>
        <w:rPr>
          <w:rFonts w:ascii="Verdana" w:hAnsi="Verdana"/>
        </w:rPr>
      </w:pPr>
      <w:r w:rsidRPr="0071379C">
        <w:rPr>
          <w:rFonts w:ascii="Verdana" w:hAnsi="Verdana"/>
        </w:rPr>
        <w:t>Z hlediska dodržení hygienických a estetických norem se nedoporučuje praní osobního prádla na pokojích a jeho následné sušení v </w:t>
      </w:r>
      <w:r w:rsidR="00FB0D88">
        <w:rPr>
          <w:rFonts w:ascii="Verdana" w:hAnsi="Verdana"/>
        </w:rPr>
        <w:t xml:space="preserve">oknech a na radiátorech. Praní a </w:t>
      </w:r>
      <w:r w:rsidRPr="0071379C">
        <w:rPr>
          <w:rFonts w:ascii="Verdana" w:hAnsi="Verdana"/>
        </w:rPr>
        <w:t>žehle</w:t>
      </w:r>
      <w:r w:rsidR="002E470F">
        <w:rPr>
          <w:rFonts w:ascii="Verdana" w:hAnsi="Verdana"/>
        </w:rPr>
        <w:t>ní prádla zajišťuje prádelna DPS Č</w:t>
      </w:r>
      <w:r w:rsidRPr="0071379C">
        <w:rPr>
          <w:rFonts w:ascii="Verdana" w:hAnsi="Verdana"/>
        </w:rPr>
        <w:t>ekanice v rámci základních poskytovaných činností.</w:t>
      </w:r>
    </w:p>
    <w:p w14:paraId="09AF16AD" w14:textId="77777777" w:rsidR="0071379C" w:rsidRPr="0071379C" w:rsidRDefault="0071379C" w:rsidP="00EC507B">
      <w:pPr>
        <w:numPr>
          <w:ilvl w:val="0"/>
          <w:numId w:val="9"/>
        </w:numPr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>Každému klientovi je jeho prádlo práno samostatně, není proto potřeba jej  značit.</w:t>
      </w:r>
    </w:p>
    <w:p w14:paraId="09AF16AE" w14:textId="6081F753" w:rsidR="0071379C" w:rsidRPr="0071379C" w:rsidRDefault="0071379C" w:rsidP="00EC507B">
      <w:pPr>
        <w:numPr>
          <w:ilvl w:val="0"/>
          <w:numId w:val="9"/>
        </w:numPr>
        <w:jc w:val="both"/>
        <w:rPr>
          <w:rFonts w:ascii="Verdana" w:hAnsi="Verdana"/>
        </w:rPr>
      </w:pPr>
      <w:r w:rsidRPr="0071379C">
        <w:rPr>
          <w:rFonts w:ascii="Verdana" w:hAnsi="Verdana"/>
        </w:rPr>
        <w:t>Osobní prádlo a oblečení si klienti převlékají dle potřeby, je-li třeba s výmě</w:t>
      </w:r>
      <w:r w:rsidR="005374C1">
        <w:rPr>
          <w:rFonts w:ascii="Verdana" w:hAnsi="Verdana"/>
        </w:rPr>
        <w:t>nou klientovi pomůže pracovník</w:t>
      </w:r>
      <w:r w:rsidRPr="0071379C">
        <w:rPr>
          <w:rFonts w:ascii="Verdana" w:hAnsi="Verdana"/>
        </w:rPr>
        <w:t>.</w:t>
      </w:r>
    </w:p>
    <w:p w14:paraId="09AF16AF" w14:textId="77777777" w:rsidR="0071379C" w:rsidRDefault="0071379C" w:rsidP="00EC507B">
      <w:pPr>
        <w:numPr>
          <w:ilvl w:val="0"/>
          <w:numId w:val="9"/>
        </w:numPr>
        <w:jc w:val="both"/>
        <w:rPr>
          <w:rFonts w:ascii="Verdana" w:hAnsi="Verdana"/>
        </w:rPr>
      </w:pPr>
      <w:r w:rsidRPr="0071379C">
        <w:rPr>
          <w:rFonts w:ascii="Verdana" w:hAnsi="Verdana"/>
        </w:rPr>
        <w:t>Ložní prádlo se vyměňuje kdykoliv dle potřeby, minimálně 1x za 14 dní. Praní ložního prádla zajišťuje prádelna DPS Čekanice.</w:t>
      </w:r>
    </w:p>
    <w:p w14:paraId="09AF16B0" w14:textId="77777777" w:rsidR="00CB0A4B" w:rsidRDefault="00CB0A4B" w:rsidP="00CB0A4B">
      <w:pPr>
        <w:ind w:left="360"/>
        <w:jc w:val="both"/>
        <w:rPr>
          <w:rFonts w:ascii="Verdana" w:hAnsi="Verdana"/>
        </w:rPr>
      </w:pPr>
    </w:p>
    <w:p w14:paraId="09AF16B1" w14:textId="77777777" w:rsidR="00AC03F4" w:rsidRDefault="00AC03F4" w:rsidP="00AC03F4">
      <w:pPr>
        <w:ind w:left="36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Kouření</w:t>
      </w:r>
    </w:p>
    <w:p w14:paraId="09AF16B2" w14:textId="77777777" w:rsidR="00AC03F4" w:rsidRDefault="00AC03F4" w:rsidP="00EC507B">
      <w:pPr>
        <w:pStyle w:val="Odstavecseseznamem"/>
        <w:numPr>
          <w:ilvl w:val="0"/>
          <w:numId w:val="28"/>
        </w:numPr>
        <w:ind w:left="435"/>
        <w:rPr>
          <w:rFonts w:ascii="Verdana" w:hAnsi="Verdana"/>
        </w:rPr>
      </w:pPr>
      <w:r>
        <w:rPr>
          <w:rFonts w:ascii="Verdana" w:hAnsi="Verdana"/>
        </w:rPr>
        <w:t xml:space="preserve">Kouření je klientům OS povoleno jen ve vyhrazených prostorách (prostory před budovou DPS Čekanice). Kouření na pokojích  a ve společenských prostorách je z bezpečnostních důvodů přísně zakázáno. </w:t>
      </w:r>
    </w:p>
    <w:p w14:paraId="09AF16B3" w14:textId="77777777" w:rsidR="00CB0A4B" w:rsidRPr="00465C9B" w:rsidRDefault="00CB0A4B" w:rsidP="00CB0A4B">
      <w:pPr>
        <w:ind w:left="360"/>
        <w:jc w:val="both"/>
        <w:rPr>
          <w:rFonts w:ascii="Verdana" w:hAnsi="Verdana"/>
        </w:rPr>
      </w:pPr>
    </w:p>
    <w:p w14:paraId="09AF16B4" w14:textId="77777777" w:rsidR="0071379C" w:rsidRPr="00FB0D88" w:rsidRDefault="0071379C" w:rsidP="00FB0D88">
      <w:pPr>
        <w:pStyle w:val="Nadpis5"/>
        <w:jc w:val="center"/>
        <w:rPr>
          <w:rFonts w:ascii="Verdana" w:hAnsi="Verdana"/>
          <w:b/>
          <w:color w:val="auto"/>
        </w:rPr>
      </w:pPr>
      <w:r w:rsidRPr="00FB0D88">
        <w:rPr>
          <w:rFonts w:ascii="Verdana" w:hAnsi="Verdana"/>
          <w:b/>
          <w:color w:val="auto"/>
        </w:rPr>
        <w:t>Doba klidu a uzavírací doba DPS Čekanice</w:t>
      </w:r>
    </w:p>
    <w:p w14:paraId="09AF16B5" w14:textId="77777777" w:rsidR="0071379C" w:rsidRPr="00FB0D88" w:rsidRDefault="0071379C" w:rsidP="00EC507B">
      <w:pPr>
        <w:numPr>
          <w:ilvl w:val="0"/>
          <w:numId w:val="18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Doba nočního klidu je stanovena od 22,00 do 6,00 hodin. Překročení této doby je možné jen po dohodě s vedením DPS Čekanice. Hlasitost zvuku přijímačů musí být seřízena tak, aby nerušila ostatní klienty  DPS Čekanice, případně mohou klienti využít poslechu pomocí vlastních sluchátek.</w:t>
      </w:r>
    </w:p>
    <w:p w14:paraId="09AF16B6" w14:textId="77777777" w:rsidR="0071379C" w:rsidRPr="00FB0D88" w:rsidRDefault="0071379C" w:rsidP="00EC507B">
      <w:pPr>
        <w:numPr>
          <w:ilvl w:val="0"/>
          <w:numId w:val="18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V době nočního klidu nesmí být klient rušen, s výjimkou nutnosti upozornění na užití léků nebo poskytnutí nutné  péče a nebo při mimořádných situacích. Kontrola klienta probíhá na základě Individuálního plánu péče.</w:t>
      </w:r>
    </w:p>
    <w:p w14:paraId="09AF16B7" w14:textId="0C94032D" w:rsidR="0071379C" w:rsidRPr="0071379C" w:rsidRDefault="0071379C" w:rsidP="00EC507B">
      <w:pPr>
        <w:numPr>
          <w:ilvl w:val="0"/>
          <w:numId w:val="18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Uzavírací doba budovy DPS Čekanice je stanovena od 19,</w:t>
      </w:r>
      <w:r w:rsidR="000A68E6">
        <w:rPr>
          <w:rFonts w:ascii="Verdana" w:hAnsi="Verdana"/>
        </w:rPr>
        <w:t>00</w:t>
      </w:r>
      <w:r w:rsidRPr="0071379C">
        <w:rPr>
          <w:rFonts w:ascii="Verdana" w:hAnsi="Verdana"/>
        </w:rPr>
        <w:t xml:space="preserve"> hodin</w:t>
      </w:r>
      <w:r w:rsidR="000A68E6">
        <w:rPr>
          <w:rFonts w:ascii="Verdana" w:hAnsi="Verdana"/>
        </w:rPr>
        <w:t xml:space="preserve"> (zimní čas) do 6,00 hod nebo od 20.00 hod (letní čas)</w:t>
      </w:r>
      <w:r w:rsidRPr="0071379C">
        <w:rPr>
          <w:rFonts w:ascii="Verdana" w:hAnsi="Verdana"/>
        </w:rPr>
        <w:t xml:space="preserve"> do 06,00 hodin. U bočního vchodu do DPS Čekanice je instalován zvonek, po uzavření budovy se klient nebo návštěva dozvoní na  službu konající pečovatelku, která  vchod odemkne.</w:t>
      </w:r>
    </w:p>
    <w:p w14:paraId="09AF16B8" w14:textId="77777777" w:rsidR="0071379C" w:rsidRPr="0071379C" w:rsidRDefault="0071379C" w:rsidP="0071379C">
      <w:pPr>
        <w:rPr>
          <w:rFonts w:ascii="Verdana" w:hAnsi="Verdana"/>
        </w:rPr>
      </w:pPr>
    </w:p>
    <w:p w14:paraId="09AF16B9" w14:textId="77777777" w:rsidR="0071379C" w:rsidRPr="00FB0D88" w:rsidRDefault="0071379C" w:rsidP="00FB0D88">
      <w:pPr>
        <w:pStyle w:val="Nadpis5"/>
        <w:jc w:val="center"/>
        <w:rPr>
          <w:rFonts w:ascii="Verdana" w:hAnsi="Verdana"/>
          <w:b/>
          <w:color w:val="auto"/>
        </w:rPr>
      </w:pPr>
      <w:r w:rsidRPr="00FB0D88">
        <w:rPr>
          <w:rFonts w:ascii="Verdana" w:hAnsi="Verdana"/>
          <w:b/>
          <w:color w:val="auto"/>
        </w:rPr>
        <w:t>Vycházky mimo budovu DPS</w:t>
      </w:r>
    </w:p>
    <w:p w14:paraId="09AF16BA" w14:textId="0EFA3E13" w:rsidR="0071379C" w:rsidRPr="0071379C" w:rsidRDefault="0071379C" w:rsidP="00EC50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Vycházky </w:t>
      </w:r>
      <w:r w:rsidR="000A68E6">
        <w:rPr>
          <w:rFonts w:ascii="Verdana" w:hAnsi="Verdana"/>
        </w:rPr>
        <w:t>klientů Odlehčovacích služeb Č</w:t>
      </w:r>
      <w:r w:rsidRPr="0071379C">
        <w:rPr>
          <w:rFonts w:ascii="Verdana" w:hAnsi="Verdana"/>
        </w:rPr>
        <w:t>ekanice nejsou omezeny. Přesto je vhodné z důvodu zajištění stravování, bezpečnosti klientů, apod. aby klienti odchod oznámili službu konajícímu personálu s uvedením místa pobytu a doby návratu.</w:t>
      </w:r>
    </w:p>
    <w:p w14:paraId="09AF16BB" w14:textId="77777777" w:rsidR="0071379C" w:rsidRPr="0071379C" w:rsidRDefault="0071379C" w:rsidP="00EC50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Personál má právo před opuštěním objektu taktně klienta upozornit na  nedostatečné oblečení či nedůstojnou úpravu šatstva. </w:t>
      </w:r>
    </w:p>
    <w:p w14:paraId="09AF16BC" w14:textId="43845D8E" w:rsidR="0071379C" w:rsidRPr="0071379C" w:rsidRDefault="0071379C" w:rsidP="00EC50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mají možnost se volně pohybovat po celém zařízení, ale nesmí z bezpečnostních důvodů vstupovat do označených provozních místností (</w:t>
      </w:r>
      <w:r w:rsidR="00AA13B6">
        <w:rPr>
          <w:rFonts w:ascii="Verdana" w:hAnsi="Verdana"/>
        </w:rPr>
        <w:t>výdejna jídla</w:t>
      </w:r>
      <w:r w:rsidRPr="0071379C">
        <w:rPr>
          <w:rFonts w:ascii="Verdana" w:hAnsi="Verdana"/>
        </w:rPr>
        <w:t>, prádelna, sklady apod.).</w:t>
      </w:r>
    </w:p>
    <w:p w14:paraId="09AF16BD" w14:textId="77777777" w:rsidR="0071379C" w:rsidRPr="0071379C" w:rsidRDefault="0071379C" w:rsidP="00EC507B">
      <w:pPr>
        <w:numPr>
          <w:ilvl w:val="0"/>
          <w:numId w:val="10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Je-li v době nepřítomnosti klienta (např. hospitalizace, pobyt mimo zařízení) pokoj prázdný, uzamyká se a klíč si klient může ponechat u sebe (ručí za něj) nebo je uložen u pracovníka střediska a po návratu je mu opětovně vydán.</w:t>
      </w:r>
    </w:p>
    <w:p w14:paraId="09AF16BE" w14:textId="77777777" w:rsidR="0071379C" w:rsidRPr="0071379C" w:rsidRDefault="0071379C" w:rsidP="0071379C">
      <w:pPr>
        <w:ind w:firstLine="360"/>
        <w:rPr>
          <w:rFonts w:ascii="Verdana" w:hAnsi="Verdana"/>
        </w:rPr>
      </w:pPr>
    </w:p>
    <w:p w14:paraId="09AF16BF" w14:textId="77777777" w:rsidR="0071379C" w:rsidRPr="0071379C" w:rsidRDefault="0071379C" w:rsidP="0071379C">
      <w:pPr>
        <w:jc w:val="center"/>
        <w:rPr>
          <w:rFonts w:ascii="Verdana" w:hAnsi="Verdana"/>
          <w:b/>
          <w:noProof/>
        </w:rPr>
      </w:pPr>
      <w:r w:rsidRPr="0071379C">
        <w:rPr>
          <w:rFonts w:ascii="Verdana" w:hAnsi="Verdana"/>
          <w:b/>
          <w:noProof/>
        </w:rPr>
        <w:t>Klíčový pracovník, osobní přání, individuální přístup personálu</w:t>
      </w:r>
    </w:p>
    <w:p w14:paraId="09AF16C0" w14:textId="77777777" w:rsidR="0071379C" w:rsidRPr="0058400B" w:rsidRDefault="0071379C" w:rsidP="00EC507B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Služby jsou poskytovány na základě Individuálního plánu péče. Individuální plán sestavuje klíčový pracovník spolu s klientem (případně </w:t>
      </w:r>
      <w:r w:rsidRPr="0071379C">
        <w:rPr>
          <w:rFonts w:ascii="Verdana" w:hAnsi="Verdana"/>
          <w:noProof/>
        </w:rPr>
        <w:lastRenderedPageBreak/>
        <w:t>s osobou blízkou) n</w:t>
      </w:r>
      <w:r w:rsidRPr="0071379C">
        <w:rPr>
          <w:rFonts w:ascii="Verdana" w:hAnsi="Verdana"/>
        </w:rPr>
        <w:t>a základě stanovených potřeb klienta, vyjádřených přání klienta a možností organizace. Klíčový pracovník se s klientem  dohodne na takovém cíli, který lze naplnit základními úkony a je v možnostech organizace tento cíl pomoci klientovi naplnit.</w:t>
      </w:r>
    </w:p>
    <w:p w14:paraId="09AF16C1" w14:textId="36F42A8D" w:rsidR="0071379C" w:rsidRPr="0058400B" w:rsidRDefault="0071379C" w:rsidP="00EC507B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>Klíčovým pracovníkem je sociální pracovník</w:t>
      </w:r>
      <w:r w:rsidR="00AA13B6">
        <w:rPr>
          <w:rFonts w:ascii="Verdana" w:hAnsi="Verdana"/>
          <w:noProof/>
        </w:rPr>
        <w:t xml:space="preserve"> OS</w:t>
      </w:r>
      <w:r w:rsidRPr="0071379C">
        <w:rPr>
          <w:rFonts w:ascii="Verdana" w:hAnsi="Verdana"/>
          <w:noProof/>
        </w:rPr>
        <w:t>. Klíčový pracovník vede písemné záznamy o průběhu pobytu klienta v zařízení, zajímá se o osobní přání a cíle klienta a pomáhá aktualizovat plán péče dle momentálních možností a potřeb klienta.</w:t>
      </w:r>
    </w:p>
    <w:p w14:paraId="09AF16C2" w14:textId="77777777" w:rsidR="0071379C" w:rsidRPr="0058400B" w:rsidRDefault="0071379C" w:rsidP="00EC507B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Organizace  usiluje o individuální přístup ke každému klientovi s ohledem na jeho přání a potřeby, podporuje klienty ve využívání návazných služeb k udržení kotaktu s přirozeným prostředím. </w:t>
      </w:r>
    </w:p>
    <w:p w14:paraId="09AF16C3" w14:textId="77777777" w:rsidR="0071379C" w:rsidRPr="0058400B" w:rsidRDefault="0071379C" w:rsidP="00EC507B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 xml:space="preserve">Při poskytování sociální služby pracovníci </w:t>
      </w:r>
      <w:r w:rsidRPr="0071379C">
        <w:rPr>
          <w:rFonts w:ascii="Verdana" w:hAnsi="Verdana"/>
        </w:rPr>
        <w:t>podporují rozvoj samostatnosti  a nezávislosti  klientů (snahou je nepřepečovávat, snažíme se zvýšit nebo udržet dovednosti a schopnosti klientů).</w:t>
      </w:r>
    </w:p>
    <w:p w14:paraId="09AF16C4" w14:textId="77777777" w:rsidR="0071379C" w:rsidRPr="0071379C" w:rsidRDefault="0071379C" w:rsidP="00EC507B">
      <w:pPr>
        <w:numPr>
          <w:ilvl w:val="0"/>
          <w:numId w:val="19"/>
        </w:numPr>
        <w:tabs>
          <w:tab w:val="clear" w:pos="720"/>
        </w:tabs>
        <w:ind w:left="360"/>
        <w:jc w:val="both"/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>Pracovníci jsou povinni respektovat přání klienta i v případě, že je v rozporu s přáním rodinných příslušníků.</w:t>
      </w:r>
    </w:p>
    <w:p w14:paraId="09AF16C5" w14:textId="77777777" w:rsidR="0071379C" w:rsidRPr="0071379C" w:rsidRDefault="0071379C" w:rsidP="0071379C">
      <w:pPr>
        <w:ind w:left="708"/>
        <w:rPr>
          <w:rFonts w:ascii="Verdana" w:hAnsi="Verdana"/>
          <w:noProof/>
        </w:rPr>
      </w:pPr>
    </w:p>
    <w:p w14:paraId="09AF16C6" w14:textId="77777777" w:rsidR="0071379C" w:rsidRPr="0071379C" w:rsidRDefault="0071379C" w:rsidP="0071379C">
      <w:pPr>
        <w:pStyle w:val="Nadpis2"/>
        <w:rPr>
          <w:rFonts w:ascii="Verdana" w:hAnsi="Verdana"/>
          <w:iCs w:val="0"/>
        </w:rPr>
      </w:pPr>
      <w:r w:rsidRPr="0071379C">
        <w:rPr>
          <w:rFonts w:ascii="Verdana" w:hAnsi="Verdana"/>
          <w:iCs w:val="0"/>
        </w:rPr>
        <w:t>Kulturní a společenské aktivity</w:t>
      </w:r>
    </w:p>
    <w:p w14:paraId="09AF16C7" w14:textId="77777777" w:rsidR="0071379C" w:rsidRPr="0071379C" w:rsidRDefault="0071379C" w:rsidP="00EC507B">
      <w:pPr>
        <w:numPr>
          <w:ilvl w:val="0"/>
          <w:numId w:val="20"/>
        </w:numPr>
        <w:tabs>
          <w:tab w:val="clear" w:pos="720"/>
        </w:tabs>
        <w:spacing w:before="120"/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Ke kulturnímu vyžití lze využít prostory Denního stacionáře, zahradu, terasu, případně jídelnu DPS Čekanice. </w:t>
      </w:r>
    </w:p>
    <w:p w14:paraId="09AF16C8" w14:textId="77777777" w:rsidR="0071379C" w:rsidRPr="0071379C" w:rsidRDefault="0071379C" w:rsidP="00EC507B">
      <w:pPr>
        <w:numPr>
          <w:ilvl w:val="0"/>
          <w:numId w:val="20"/>
        </w:numPr>
        <w:tabs>
          <w:tab w:val="clear" w:pos="720"/>
        </w:tabs>
        <w:spacing w:before="120"/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Každý klient má zajištěnu plnou svobodu náboženského vyznání a není mu bráněno v účasti na náboženských obřadech, které se konají v jídelně DPS Čekanice.</w:t>
      </w:r>
    </w:p>
    <w:p w14:paraId="09AF16C9" w14:textId="77777777" w:rsidR="0071379C" w:rsidRPr="0071379C" w:rsidRDefault="0071379C" w:rsidP="00EC507B">
      <w:pPr>
        <w:numPr>
          <w:ilvl w:val="0"/>
          <w:numId w:val="20"/>
        </w:numPr>
        <w:tabs>
          <w:tab w:val="clear" w:pos="720"/>
        </w:tabs>
        <w:spacing w:before="120"/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Odlehčovacích služeb mohou navštěvovat všechny akce pořádané pro klienty DPS Čekanice, jsou osobně informováni a vhodnou formou motivováni k účasti na těchto aktivitách.</w:t>
      </w:r>
    </w:p>
    <w:p w14:paraId="09AF16CA" w14:textId="77777777" w:rsidR="0071379C" w:rsidRPr="0071379C" w:rsidRDefault="0071379C" w:rsidP="0071379C">
      <w:pPr>
        <w:spacing w:before="120"/>
        <w:jc w:val="both"/>
        <w:rPr>
          <w:rFonts w:ascii="Verdana" w:hAnsi="Verdana"/>
        </w:rPr>
      </w:pPr>
      <w:r w:rsidRPr="0071379C">
        <w:rPr>
          <w:rFonts w:ascii="Verdana" w:hAnsi="Verdana"/>
        </w:rPr>
        <w:tab/>
      </w:r>
      <w:r w:rsidRPr="0071379C">
        <w:rPr>
          <w:rFonts w:ascii="Verdana" w:hAnsi="Verdana"/>
        </w:rPr>
        <w:tab/>
      </w:r>
    </w:p>
    <w:p w14:paraId="09AF16CB" w14:textId="77777777" w:rsidR="0071379C" w:rsidRPr="0071379C" w:rsidRDefault="0071379C" w:rsidP="0071379C">
      <w:pPr>
        <w:jc w:val="center"/>
        <w:rPr>
          <w:rFonts w:ascii="Verdana" w:hAnsi="Verdana"/>
        </w:rPr>
      </w:pPr>
      <w:r w:rsidRPr="0071379C">
        <w:rPr>
          <w:rFonts w:ascii="Verdana" w:hAnsi="Verdana"/>
          <w:b/>
          <w:bCs/>
          <w:noProof/>
        </w:rPr>
        <w:t>Používání vlastních elektrospotřebičů</w:t>
      </w:r>
    </w:p>
    <w:p w14:paraId="09AF16CC" w14:textId="77777777" w:rsidR="0071379C" w:rsidRPr="0071379C" w:rsidRDefault="0071379C" w:rsidP="00EC507B">
      <w:pPr>
        <w:pStyle w:val="Zkladntext3"/>
        <w:numPr>
          <w:ilvl w:val="0"/>
          <w:numId w:val="11"/>
        </w:numPr>
        <w:tabs>
          <w:tab w:val="clear" w:pos="720"/>
        </w:tabs>
        <w:ind w:left="360"/>
        <w:rPr>
          <w:rFonts w:ascii="Verdana" w:hAnsi="Verdana"/>
          <w:bCs w:val="0"/>
          <w:noProof/>
        </w:rPr>
      </w:pPr>
      <w:r w:rsidRPr="0071379C">
        <w:rPr>
          <w:rFonts w:ascii="Verdana" w:hAnsi="Verdana"/>
          <w:bCs w:val="0"/>
          <w:noProof/>
        </w:rPr>
        <w:t>Z bezpečnostních důvodů je používání vlastních elektrických spotřebičů podmíněno předchozím souhlasem vedení G – centra. Výjimkou jsou holící strojky, vysoušeče vlasů a drobné spotřebiče. Za bezpečný chod a pravidelné revize vlastních el. spotřebičů odpovídá jejich majitel. Klient zodpovídá za používání veškerých spotřebičů dle platných předpisů a návodů k obsluze.</w:t>
      </w:r>
    </w:p>
    <w:p w14:paraId="09AF16CD" w14:textId="77777777" w:rsidR="0071379C" w:rsidRPr="0071379C" w:rsidRDefault="0071379C" w:rsidP="00EC507B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Z důvo</w:t>
      </w:r>
      <w:r w:rsidR="0058400B">
        <w:rPr>
          <w:rFonts w:ascii="Verdana" w:hAnsi="Verdana"/>
        </w:rPr>
        <w:t xml:space="preserve">du  odpovědnosti  zařízení za </w:t>
      </w:r>
      <w:r w:rsidRPr="0071379C">
        <w:rPr>
          <w:rFonts w:ascii="Verdana" w:hAnsi="Verdana"/>
        </w:rPr>
        <w:t xml:space="preserve">bezpečnost a ochranu zdraví a protipožárních předpisů nelze v pokojích používat vlastní přímotopné spotřebiče /elektrické, plynové aj./. Výjimku může udělit ředitel G-centra Tábor. </w:t>
      </w:r>
    </w:p>
    <w:p w14:paraId="09AF16CE" w14:textId="77777777" w:rsidR="0071379C" w:rsidRPr="0071379C" w:rsidRDefault="0071379C" w:rsidP="0071379C">
      <w:pPr>
        <w:rPr>
          <w:rFonts w:ascii="Verdana" w:hAnsi="Verdana"/>
          <w:noProof/>
        </w:rPr>
      </w:pPr>
      <w:r w:rsidRPr="0071379C">
        <w:rPr>
          <w:rFonts w:ascii="Verdana" w:hAnsi="Verdana"/>
          <w:noProof/>
        </w:rPr>
        <w:tab/>
      </w:r>
    </w:p>
    <w:p w14:paraId="09AF16CF" w14:textId="77777777" w:rsidR="0071379C" w:rsidRPr="0071379C" w:rsidRDefault="0071379C" w:rsidP="0071379C">
      <w:pPr>
        <w:pStyle w:val="Nadpis2"/>
        <w:spacing w:before="120"/>
        <w:rPr>
          <w:rFonts w:ascii="Verdana" w:hAnsi="Verdana"/>
          <w:iCs w:val="0"/>
        </w:rPr>
      </w:pPr>
      <w:r w:rsidRPr="0071379C">
        <w:rPr>
          <w:rFonts w:ascii="Verdana" w:hAnsi="Verdana"/>
        </w:rPr>
        <w:t>Návštěvy klientů</w:t>
      </w:r>
    </w:p>
    <w:p w14:paraId="09AF16D0" w14:textId="77777777" w:rsidR="0071379C" w:rsidRPr="0058400B" w:rsidRDefault="0071379C" w:rsidP="00EC507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Klienti mohou návštěvy přijímat každý den. Klienti mohou přijímat návštěvy neomezeně, pokud tím nebude rušen chod zařízení. V době nočního klidu jen se souhlasem ředitele. Návštěvy se uskutečňují na pokojích klientů. K návštěvám je možno využít také prostory jídelny, chodby a zahradu DPS Čekanice.</w:t>
      </w:r>
    </w:p>
    <w:p w14:paraId="09AF16D1" w14:textId="77777777" w:rsidR="0071379C" w:rsidRPr="0058400B" w:rsidRDefault="0071379C" w:rsidP="00EC507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>Návštěvy mohou být zakázány za mimořádných okolností např. epidemie apod.</w:t>
      </w:r>
    </w:p>
    <w:p w14:paraId="09AF16D2" w14:textId="77777777" w:rsidR="0071379C" w:rsidRPr="0071379C" w:rsidRDefault="0071379C" w:rsidP="00EC507B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Návštěvy nejsou vhodné při ranním vstávání, v době provádění osobní hygieny, v době podávání stravy a po 20.00 hodině.</w:t>
      </w:r>
    </w:p>
    <w:p w14:paraId="09AF16D3" w14:textId="77777777" w:rsidR="0071379C" w:rsidRPr="0071379C" w:rsidRDefault="0071379C" w:rsidP="0071379C">
      <w:pPr>
        <w:pStyle w:val="Zkladntextodsazen"/>
        <w:ind w:left="360"/>
        <w:jc w:val="center"/>
        <w:rPr>
          <w:rFonts w:ascii="Verdana" w:hAnsi="Verdana"/>
          <w:b/>
          <w:i w:val="0"/>
        </w:rPr>
      </w:pPr>
    </w:p>
    <w:p w14:paraId="09AF16D4" w14:textId="77777777" w:rsidR="0071379C" w:rsidRPr="0071379C" w:rsidRDefault="0071379C" w:rsidP="0071379C">
      <w:pPr>
        <w:pStyle w:val="Zkladntextodsazen"/>
        <w:ind w:left="360"/>
        <w:jc w:val="center"/>
        <w:rPr>
          <w:rFonts w:ascii="Verdana" w:hAnsi="Verdana"/>
          <w:b/>
          <w:i w:val="0"/>
        </w:rPr>
      </w:pPr>
      <w:r w:rsidRPr="0071379C">
        <w:rPr>
          <w:rFonts w:ascii="Verdana" w:hAnsi="Verdana"/>
          <w:b/>
          <w:i w:val="0"/>
        </w:rPr>
        <w:t>Poštovní zásilky</w:t>
      </w:r>
    </w:p>
    <w:p w14:paraId="09AF16D5" w14:textId="77777777" w:rsidR="0071379C" w:rsidRPr="0071379C" w:rsidRDefault="0071379C" w:rsidP="0071379C">
      <w:pPr>
        <w:pStyle w:val="Zkladntextodsazen"/>
        <w:ind w:left="360"/>
        <w:rPr>
          <w:rFonts w:ascii="Verdana" w:hAnsi="Verdana"/>
          <w:b/>
          <w:i w:val="0"/>
        </w:rPr>
      </w:pPr>
    </w:p>
    <w:p w14:paraId="09AF16D6" w14:textId="77777777" w:rsidR="0071379C" w:rsidRPr="0058400B" w:rsidRDefault="0071379C" w:rsidP="00EC507B">
      <w:pPr>
        <w:numPr>
          <w:ilvl w:val="0"/>
          <w:numId w:val="22"/>
        </w:numPr>
        <w:jc w:val="both"/>
        <w:rPr>
          <w:rFonts w:ascii="Verdana" w:hAnsi="Verdana"/>
        </w:rPr>
      </w:pPr>
      <w:r w:rsidRPr="0058400B">
        <w:rPr>
          <w:rFonts w:ascii="Verdana" w:hAnsi="Verdana"/>
        </w:rPr>
        <w:t>Poštovní zásilky pro klienty jsou doručovány každý pracovní den. Zásilky klientům předává pracovník České pošty a.s.</w:t>
      </w:r>
    </w:p>
    <w:p w14:paraId="09AF16D7" w14:textId="77777777" w:rsidR="0071379C" w:rsidRPr="0058400B" w:rsidRDefault="0071379C" w:rsidP="00EC507B">
      <w:pPr>
        <w:numPr>
          <w:ilvl w:val="0"/>
          <w:numId w:val="22"/>
        </w:numPr>
        <w:jc w:val="both"/>
        <w:rPr>
          <w:rFonts w:ascii="Verdana" w:hAnsi="Verdana"/>
        </w:rPr>
      </w:pPr>
      <w:r w:rsidRPr="0058400B">
        <w:rPr>
          <w:rFonts w:ascii="Verdana" w:hAnsi="Verdana"/>
        </w:rPr>
        <w:t xml:space="preserve">V případě, že není klient schopen podpisu při převzetí doporučené zásilky, balíku nebo poštovní poukázky, potvrzuje převzetí  náhradní příjemce nebo opatrovník. </w:t>
      </w:r>
    </w:p>
    <w:p w14:paraId="09AF16D8" w14:textId="16245F7E" w:rsidR="0071379C" w:rsidRPr="0058400B" w:rsidRDefault="005374C1" w:rsidP="00EC507B">
      <w:pPr>
        <w:numPr>
          <w:ilvl w:val="0"/>
          <w:numId w:val="22"/>
        </w:numPr>
        <w:jc w:val="both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Odlehčovací služba </w:t>
      </w:r>
      <w:r w:rsidR="0071379C" w:rsidRPr="0058400B">
        <w:rPr>
          <w:rFonts w:ascii="Verdana" w:hAnsi="Verdana"/>
          <w:color w:val="000000"/>
        </w:rPr>
        <w:t xml:space="preserve">zabezpečuje klientům odesílání osobních poštovních zásilek tak, že je odnáší do poštovní schránky, nebo jej odveze při nejbližší příležitosti na poštu. </w:t>
      </w:r>
    </w:p>
    <w:p w14:paraId="09AF16D9" w14:textId="77777777" w:rsidR="0071379C" w:rsidRPr="0058400B" w:rsidRDefault="0071379C" w:rsidP="0071379C">
      <w:pPr>
        <w:rPr>
          <w:rFonts w:ascii="Verdana" w:hAnsi="Verdana"/>
          <w:i/>
        </w:rPr>
      </w:pPr>
    </w:p>
    <w:p w14:paraId="09AF16DA" w14:textId="77777777" w:rsidR="0071379C" w:rsidRPr="0071379C" w:rsidRDefault="0071379C" w:rsidP="0071379C">
      <w:pPr>
        <w:rPr>
          <w:rFonts w:ascii="Verdana" w:hAnsi="Verdana"/>
        </w:rPr>
      </w:pPr>
    </w:p>
    <w:p w14:paraId="09AF16DB" w14:textId="77777777" w:rsidR="0071379C" w:rsidRPr="0071379C" w:rsidRDefault="0071379C" w:rsidP="0071379C">
      <w:pPr>
        <w:pStyle w:val="Nadpis2"/>
        <w:rPr>
          <w:rFonts w:ascii="Verdana" w:hAnsi="Verdana"/>
          <w:iCs w:val="0"/>
        </w:rPr>
      </w:pPr>
      <w:r w:rsidRPr="0071379C">
        <w:rPr>
          <w:rFonts w:ascii="Verdana" w:hAnsi="Verdana"/>
          <w:iCs w:val="0"/>
        </w:rPr>
        <w:t>Stížnosti</w:t>
      </w:r>
    </w:p>
    <w:p w14:paraId="09AF16DC" w14:textId="77777777" w:rsidR="0071379C" w:rsidRPr="00AC03F4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Za stížnost se považuje ústní nebo pí</w:t>
      </w:r>
      <w:r w:rsidR="00AC03F4">
        <w:rPr>
          <w:rFonts w:ascii="Verdana" w:hAnsi="Verdana"/>
        </w:rPr>
        <w:t xml:space="preserve">semné podání, jímž se klienti OS </w:t>
      </w:r>
      <w:r w:rsidRPr="0071379C">
        <w:rPr>
          <w:rFonts w:ascii="Verdana" w:hAnsi="Verdana"/>
        </w:rPr>
        <w:t xml:space="preserve">nebo jejich rodinní příslušníci, příp. opatrovníci, obracejí na vedení G-centra Tábor, příp. na Dozorčí komisi </w:t>
      </w:r>
      <w:r w:rsidRPr="00AC03F4">
        <w:rPr>
          <w:rFonts w:ascii="Verdana" w:hAnsi="Verdana"/>
        </w:rPr>
        <w:t>G-centra Tábor nebo na zřizovatele, tj. na město Tábor, ve věci ochrany svých záj</w:t>
      </w:r>
      <w:r w:rsidR="00AC03F4">
        <w:rPr>
          <w:rFonts w:ascii="Verdana" w:hAnsi="Verdana"/>
        </w:rPr>
        <w:t>mů a práv, nebo kterým klienti OS</w:t>
      </w:r>
      <w:r w:rsidRPr="00AC03F4">
        <w:rPr>
          <w:rFonts w:ascii="Verdana" w:hAnsi="Verdana"/>
        </w:rPr>
        <w:t xml:space="preserve"> upozorňují na nedostatky a závady, jejichž řešení náleží do působnosti G-centra Tábor.</w:t>
      </w:r>
    </w:p>
    <w:p w14:paraId="09AF16DD" w14:textId="6B728BD8" w:rsidR="0071379C" w:rsidRPr="0071379C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Ústně, písemně nebo telefonicky lze stížnost</w:t>
      </w:r>
      <w:r w:rsidR="005374C1">
        <w:rPr>
          <w:rFonts w:ascii="Verdana" w:hAnsi="Verdana"/>
        </w:rPr>
        <w:t xml:space="preserve">i podávat </w:t>
      </w:r>
      <w:r w:rsidRPr="0071379C">
        <w:rPr>
          <w:rFonts w:ascii="Verdana" w:hAnsi="Verdana"/>
        </w:rPr>
        <w:t>každý pracovní den v obvyklé pracovní době ( 7.00 – 15.30 hodin) řediteli organizace, asistence ředitele</w:t>
      </w:r>
      <w:r w:rsidR="005374C1">
        <w:rPr>
          <w:rFonts w:ascii="Verdana" w:hAnsi="Verdana"/>
        </w:rPr>
        <w:t>, vedoucí OS,</w:t>
      </w:r>
      <w:r w:rsidR="00530AF4">
        <w:rPr>
          <w:rFonts w:ascii="Verdana" w:hAnsi="Verdana"/>
        </w:rPr>
        <w:t xml:space="preserve"> soc. prac. OS</w:t>
      </w:r>
      <w:r w:rsidR="005374C1">
        <w:rPr>
          <w:rFonts w:ascii="Verdana" w:hAnsi="Verdana"/>
        </w:rPr>
        <w:t xml:space="preserve">. Stížnost je také možné podat </w:t>
      </w:r>
      <w:r w:rsidR="00530AF4">
        <w:rPr>
          <w:rFonts w:ascii="Verdana" w:hAnsi="Verdana"/>
        </w:rPr>
        <w:t>kterémukoliv pracovníkovi OS</w:t>
      </w:r>
      <w:r w:rsidR="005374C1">
        <w:rPr>
          <w:rFonts w:ascii="Verdana" w:hAnsi="Verdana"/>
        </w:rPr>
        <w:t>, který o stížnosti co nejdříve informuje kompetentní osobu (vedoucí pracovník, ředitel organizace, asistentka)</w:t>
      </w:r>
      <w:r w:rsidRPr="0071379C">
        <w:rPr>
          <w:rFonts w:ascii="Verdana" w:hAnsi="Verdana"/>
        </w:rPr>
        <w:t>. Schránka na připomínky a stížnost</w:t>
      </w:r>
      <w:r w:rsidR="00530AF4">
        <w:rPr>
          <w:rFonts w:ascii="Verdana" w:hAnsi="Verdana"/>
        </w:rPr>
        <w:t>i</w:t>
      </w:r>
      <w:r w:rsidRPr="0071379C">
        <w:rPr>
          <w:rFonts w:ascii="Verdana" w:hAnsi="Verdana"/>
        </w:rPr>
        <w:t xml:space="preserve"> je umístěna ve vestibulu u hlavního vchodu a přístup k ní je neomezený.</w:t>
      </w:r>
    </w:p>
    <w:p w14:paraId="09AF16DE" w14:textId="77777777" w:rsidR="0071379C" w:rsidRPr="0071379C" w:rsidRDefault="00AC03F4" w:rsidP="00EC507B">
      <w:pPr>
        <w:numPr>
          <w:ilvl w:val="0"/>
          <w:numId w:val="12"/>
        </w:numPr>
        <w:tabs>
          <w:tab w:val="clear" w:pos="1080"/>
          <w:tab w:val="num" w:pos="36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Každý klient OS</w:t>
      </w:r>
      <w:r w:rsidR="0071379C" w:rsidRPr="0071379C">
        <w:rPr>
          <w:rFonts w:ascii="Verdana" w:hAnsi="Verdana"/>
        </w:rPr>
        <w:t xml:space="preserve"> má právo na podávání stížnosti na kvalitu poskytování sociálních služeb, na porušování standardů kvality sociálních služeb či jiných interních směrnic a ustanovení, na chování a postup zaměstnanců v případě porušování práv a důstojnosti </w:t>
      </w:r>
      <w:r>
        <w:rPr>
          <w:rFonts w:ascii="Verdana" w:hAnsi="Verdana"/>
        </w:rPr>
        <w:t>klienta</w:t>
      </w:r>
      <w:r w:rsidR="0071379C" w:rsidRPr="0071379C">
        <w:rPr>
          <w:rFonts w:ascii="Verdana" w:hAnsi="Verdana"/>
        </w:rPr>
        <w:t xml:space="preserve"> nebo na jiné neuvedené skutečnosti. </w:t>
      </w:r>
    </w:p>
    <w:p w14:paraId="09AF16DF" w14:textId="77777777" w:rsidR="0071379C" w:rsidRPr="0071379C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Každý </w:t>
      </w:r>
      <w:r w:rsidR="00AC03F4">
        <w:rPr>
          <w:rFonts w:ascii="Verdana" w:hAnsi="Verdana"/>
        </w:rPr>
        <w:t>klient OS</w:t>
      </w:r>
      <w:r w:rsidRPr="0071379C">
        <w:rPr>
          <w:rFonts w:ascii="Verdana" w:hAnsi="Verdana"/>
        </w:rPr>
        <w:t xml:space="preserve"> má právo si zvolit zástupce/zprostředkovatele pro účely podání a vyřízení stížnosti. Stejně tak může mít stěžovatel v průběhu jednání doprovod d</w:t>
      </w:r>
      <w:r w:rsidR="0058400B">
        <w:rPr>
          <w:rFonts w:ascii="Verdana" w:hAnsi="Verdana"/>
        </w:rPr>
        <w:t xml:space="preserve">alší osoby, která mu poskytuje </w:t>
      </w:r>
      <w:r w:rsidRPr="0071379C">
        <w:rPr>
          <w:rFonts w:ascii="Verdana" w:hAnsi="Verdana"/>
        </w:rPr>
        <w:t>podporu.</w:t>
      </w:r>
    </w:p>
    <w:p w14:paraId="09AF16E0" w14:textId="77777777" w:rsidR="0071379C" w:rsidRPr="0071379C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Přijatá stížnost (písemná nebo ústní) je zaznamenávána </w:t>
      </w:r>
      <w:r w:rsidR="005F62A3">
        <w:rPr>
          <w:rFonts w:ascii="Verdana" w:hAnsi="Verdana"/>
        </w:rPr>
        <w:t>do Formuláře pro podávání a řešení stížností a</w:t>
      </w:r>
      <w:r w:rsidRPr="0071379C">
        <w:rPr>
          <w:rFonts w:ascii="Verdana" w:hAnsi="Verdana"/>
        </w:rPr>
        <w:t xml:space="preserve"> evidována v</w:t>
      </w:r>
      <w:r w:rsidR="005F62A3">
        <w:rPr>
          <w:rFonts w:ascii="Verdana" w:hAnsi="Verdana"/>
        </w:rPr>
        <w:t xml:space="preserve"> šanonu Evidence stížností </w:t>
      </w:r>
      <w:r w:rsidR="0058400B">
        <w:rPr>
          <w:rFonts w:ascii="Verdana" w:hAnsi="Verdana"/>
        </w:rPr>
        <w:t xml:space="preserve"> </w:t>
      </w:r>
      <w:r w:rsidR="005F62A3">
        <w:rPr>
          <w:rFonts w:ascii="Verdana" w:hAnsi="Verdana"/>
        </w:rPr>
        <w:t>(uloženo v kanceláři soc. prac. OS)</w:t>
      </w:r>
      <w:r w:rsidRPr="0071379C">
        <w:rPr>
          <w:rFonts w:ascii="Verdana" w:hAnsi="Verdana"/>
        </w:rPr>
        <w:t xml:space="preserve">. </w:t>
      </w:r>
    </w:p>
    <w:p w14:paraId="09AF16E1" w14:textId="77777777" w:rsidR="0071379C" w:rsidRPr="0071379C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Lhůta pro vyřízení stížnosti je s přihlédnutím k závažnosti maximálně 30 dní. Tuto lhůtu lze překročit jen ve výjimečných případech, důvody musí být stěžovateli dány na vědomí.</w:t>
      </w:r>
    </w:p>
    <w:p w14:paraId="09AF16E2" w14:textId="77777777" w:rsidR="0071379C" w:rsidRPr="0071379C" w:rsidRDefault="0071379C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V případě, že </w:t>
      </w:r>
      <w:r w:rsidR="00AC03F4">
        <w:rPr>
          <w:rFonts w:ascii="Verdana" w:hAnsi="Verdana"/>
        </w:rPr>
        <w:t>klient OS</w:t>
      </w:r>
      <w:r w:rsidRPr="0071379C">
        <w:rPr>
          <w:rFonts w:ascii="Verdana" w:hAnsi="Verdana"/>
        </w:rPr>
        <w:t xml:space="preserve"> má pocit, že jeho stížnost nebyla vyřízena k jeho plné spokojenosti, může se odvolat k Dozorčí komisi G-centra Tábor nebo přímo na zřizovatele, tj. Radu města Tábor, prostřednictvím </w:t>
      </w:r>
      <w:r w:rsidRPr="0071379C">
        <w:rPr>
          <w:rFonts w:ascii="Verdana" w:hAnsi="Verdana"/>
        </w:rPr>
        <w:lastRenderedPageBreak/>
        <w:t>příslušného uvolněného radního. Jestliže ho ani ten neuspokojí, může se obrátit na Veřejného ochránce práv nebo na Český helsinský výbor.</w:t>
      </w:r>
    </w:p>
    <w:p w14:paraId="09AF16E3" w14:textId="77777777" w:rsidR="0071379C" w:rsidRPr="0071379C" w:rsidRDefault="0071379C" w:rsidP="0071379C">
      <w:pPr>
        <w:jc w:val="both"/>
        <w:rPr>
          <w:rFonts w:ascii="Verdana" w:hAnsi="Verdana"/>
        </w:rPr>
      </w:pPr>
    </w:p>
    <w:p w14:paraId="09AF16E4" w14:textId="77777777" w:rsidR="0071379C" w:rsidRPr="0071379C" w:rsidRDefault="0071379C" w:rsidP="0071379C">
      <w:pPr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  <w:bCs/>
          <w:iCs/>
        </w:rPr>
        <w:t>M</w:t>
      </w:r>
      <w:r w:rsidRPr="0071379C">
        <w:rPr>
          <w:rFonts w:ascii="Verdana" w:hAnsi="Verdana"/>
        </w:rPr>
        <w:t>ěsto Tábor, Ži</w:t>
      </w:r>
      <w:r w:rsidR="0058400B">
        <w:rPr>
          <w:rFonts w:ascii="Verdana" w:hAnsi="Verdana"/>
        </w:rPr>
        <w:t>žkovo nám. 2, Tábor  390 01</w:t>
      </w:r>
      <w:r w:rsidR="0058400B">
        <w:rPr>
          <w:rFonts w:ascii="Verdana" w:hAnsi="Verdana"/>
        </w:rPr>
        <w:tab/>
      </w:r>
      <w:r w:rsidR="0058400B">
        <w:rPr>
          <w:rFonts w:ascii="Verdana" w:hAnsi="Verdana"/>
        </w:rPr>
        <w:tab/>
      </w:r>
      <w:r w:rsidR="0058400B">
        <w:rPr>
          <w:rFonts w:ascii="Verdana" w:hAnsi="Verdana"/>
        </w:rPr>
        <w:tab/>
      </w:r>
      <w:r w:rsidRPr="0071379C">
        <w:rPr>
          <w:rFonts w:ascii="Verdana" w:hAnsi="Verdana"/>
        </w:rPr>
        <w:tab/>
      </w:r>
    </w:p>
    <w:p w14:paraId="09AF16E5" w14:textId="77777777" w:rsidR="0071379C" w:rsidRPr="0071379C" w:rsidRDefault="0058400B" w:rsidP="007137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1379C" w:rsidRPr="0071379C">
        <w:rPr>
          <w:rFonts w:ascii="Verdana" w:hAnsi="Verdana"/>
        </w:rPr>
        <w:t>Kancelář veřejného ochránce práv, Údolní 39, Brno   602 00</w:t>
      </w:r>
      <w:r w:rsidR="0071379C" w:rsidRPr="0071379C">
        <w:rPr>
          <w:rFonts w:ascii="Verdana" w:hAnsi="Verdana"/>
        </w:rPr>
        <w:tab/>
      </w:r>
    </w:p>
    <w:p w14:paraId="09AF16E6" w14:textId="77777777" w:rsidR="0071379C" w:rsidRPr="0071379C" w:rsidRDefault="0058400B" w:rsidP="0071379C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1379C" w:rsidRPr="0071379C">
        <w:rPr>
          <w:rFonts w:ascii="Verdana" w:hAnsi="Verdana"/>
        </w:rPr>
        <w:t>Český helsinský výbor, Ostrovského 253/3, Praha 5   150 00</w:t>
      </w:r>
    </w:p>
    <w:p w14:paraId="09AF16E7" w14:textId="77777777" w:rsidR="0071379C" w:rsidRPr="0071379C" w:rsidRDefault="0071379C" w:rsidP="0071379C">
      <w:pPr>
        <w:ind w:left="360" w:hanging="360"/>
        <w:jc w:val="both"/>
        <w:rPr>
          <w:rFonts w:ascii="Verdana" w:hAnsi="Verdana"/>
        </w:rPr>
      </w:pPr>
    </w:p>
    <w:p w14:paraId="09AF16E8" w14:textId="77777777" w:rsidR="0071379C" w:rsidRPr="0058400B" w:rsidRDefault="0058400B" w:rsidP="00EC507B">
      <w:pPr>
        <w:numPr>
          <w:ilvl w:val="0"/>
          <w:numId w:val="12"/>
        </w:numPr>
        <w:tabs>
          <w:tab w:val="clear" w:pos="108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G-centrum </w:t>
      </w:r>
      <w:r w:rsidR="0071379C" w:rsidRPr="0071379C">
        <w:rPr>
          <w:rFonts w:ascii="Verdana" w:hAnsi="Verdana"/>
        </w:rPr>
        <w:t>má pro podávání a vyřizování stížností vypracována vnitřní pravidla. Pravidla jsou k dispozici u</w:t>
      </w:r>
      <w:r w:rsidR="005F62A3">
        <w:rPr>
          <w:rFonts w:ascii="Verdana" w:hAnsi="Verdana"/>
        </w:rPr>
        <w:t xml:space="preserve"> soc. prac. OS.</w:t>
      </w:r>
    </w:p>
    <w:p w14:paraId="09AF16E9" w14:textId="77777777" w:rsidR="0071379C" w:rsidRPr="0071379C" w:rsidRDefault="0071379C" w:rsidP="0071379C">
      <w:pPr>
        <w:jc w:val="center"/>
        <w:rPr>
          <w:rFonts w:ascii="Verdana" w:hAnsi="Verdana"/>
          <w:b/>
        </w:rPr>
      </w:pPr>
    </w:p>
    <w:p w14:paraId="09AF16ED" w14:textId="77777777" w:rsidR="00465C9B" w:rsidRPr="0071379C" w:rsidRDefault="00465C9B" w:rsidP="0071379C">
      <w:pPr>
        <w:jc w:val="center"/>
        <w:rPr>
          <w:rFonts w:ascii="Verdana" w:hAnsi="Verdana"/>
          <w:b/>
        </w:rPr>
      </w:pPr>
    </w:p>
    <w:p w14:paraId="09AF16EE" w14:textId="6D30CA1F" w:rsidR="0071379C" w:rsidRPr="0071379C" w:rsidRDefault="0058400B" w:rsidP="0071379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Ukončení po</w:t>
      </w:r>
      <w:r w:rsidR="00AC03F4">
        <w:rPr>
          <w:rFonts w:ascii="Verdana" w:hAnsi="Verdana"/>
          <w:b/>
        </w:rPr>
        <w:t xml:space="preserve">skytování </w:t>
      </w:r>
      <w:r>
        <w:rPr>
          <w:rFonts w:ascii="Verdana" w:hAnsi="Verdana"/>
          <w:b/>
        </w:rPr>
        <w:t xml:space="preserve">OS </w:t>
      </w:r>
      <w:r w:rsidR="0071379C" w:rsidRPr="0071379C">
        <w:rPr>
          <w:rFonts w:ascii="Verdana" w:hAnsi="Verdana"/>
          <w:b/>
        </w:rPr>
        <w:t xml:space="preserve">Čekanice  </w:t>
      </w:r>
    </w:p>
    <w:p w14:paraId="09AF16EF" w14:textId="77777777" w:rsidR="0071379C" w:rsidRPr="0071379C" w:rsidRDefault="0071379C" w:rsidP="0071379C">
      <w:pPr>
        <w:rPr>
          <w:rFonts w:ascii="Verdana" w:hAnsi="Verdana"/>
        </w:rPr>
      </w:pPr>
      <w:r w:rsidRPr="0071379C">
        <w:rPr>
          <w:rFonts w:ascii="Verdana" w:hAnsi="Verdana"/>
        </w:rPr>
        <w:t>1) Ukončení poskytování služby nastává:</w:t>
      </w:r>
    </w:p>
    <w:p w14:paraId="09AF16F0" w14:textId="77777777" w:rsidR="0071379C" w:rsidRPr="0071379C" w:rsidRDefault="0071379C" w:rsidP="00EC507B">
      <w:pPr>
        <w:numPr>
          <w:ilvl w:val="0"/>
          <w:numId w:val="17"/>
        </w:numPr>
        <w:rPr>
          <w:rFonts w:ascii="Verdana" w:hAnsi="Verdana"/>
        </w:rPr>
      </w:pPr>
      <w:r w:rsidRPr="0071379C">
        <w:rPr>
          <w:rFonts w:ascii="Verdana" w:hAnsi="Verdana"/>
        </w:rPr>
        <w:t>uplynutím doby, po kterou bylo poskytování služby smluvně dohodnuto</w:t>
      </w:r>
    </w:p>
    <w:p w14:paraId="09AF16F1" w14:textId="77777777" w:rsidR="0071379C" w:rsidRPr="0071379C" w:rsidRDefault="0071379C" w:rsidP="00EC507B">
      <w:pPr>
        <w:numPr>
          <w:ilvl w:val="0"/>
          <w:numId w:val="17"/>
        </w:numPr>
        <w:rPr>
          <w:rFonts w:ascii="Verdana" w:hAnsi="Verdana"/>
        </w:rPr>
      </w:pPr>
      <w:r w:rsidRPr="0071379C">
        <w:rPr>
          <w:rFonts w:ascii="Verdana" w:hAnsi="Verdana"/>
        </w:rPr>
        <w:t>dohodou smluvních stran</w:t>
      </w:r>
    </w:p>
    <w:p w14:paraId="09AF16F2" w14:textId="77777777" w:rsidR="0071379C" w:rsidRPr="0071379C" w:rsidRDefault="0071379C" w:rsidP="00EC507B">
      <w:pPr>
        <w:numPr>
          <w:ilvl w:val="0"/>
          <w:numId w:val="17"/>
        </w:numPr>
        <w:rPr>
          <w:rFonts w:ascii="Verdana" w:hAnsi="Verdana"/>
        </w:rPr>
      </w:pPr>
      <w:r w:rsidRPr="0071379C">
        <w:rPr>
          <w:rFonts w:ascii="Verdana" w:hAnsi="Verdana"/>
        </w:rPr>
        <w:t xml:space="preserve">smluvní vztah zaniká ke dni úmrtí osoby </w:t>
      </w:r>
    </w:p>
    <w:p w14:paraId="09AF16F3" w14:textId="77777777" w:rsidR="0071379C" w:rsidRPr="0071379C" w:rsidRDefault="0071379C" w:rsidP="0071379C">
      <w:pPr>
        <w:rPr>
          <w:rFonts w:ascii="Verdana" w:hAnsi="Verdana"/>
        </w:rPr>
      </w:pPr>
    </w:p>
    <w:p w14:paraId="09AF16F4" w14:textId="77777777" w:rsidR="0071379C" w:rsidRPr="0071379C" w:rsidRDefault="0071379C" w:rsidP="0058400B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t>Klient</w:t>
      </w:r>
      <w:r w:rsidR="00AC03F4">
        <w:rPr>
          <w:rFonts w:ascii="Verdana" w:hAnsi="Verdana"/>
        </w:rPr>
        <w:t xml:space="preserve"> OS</w:t>
      </w:r>
      <w:r w:rsidRPr="0071379C">
        <w:rPr>
          <w:rFonts w:ascii="Verdana" w:hAnsi="Verdana"/>
        </w:rPr>
        <w:t xml:space="preserve"> je oprávněn ukončit pobyt dle podmínek uvedených ve Smlouvě o poskytování sociální služby</w:t>
      </w:r>
      <w:r w:rsidR="00AC03F4">
        <w:rPr>
          <w:rFonts w:ascii="Verdana" w:hAnsi="Verdana"/>
        </w:rPr>
        <w:t>.</w:t>
      </w:r>
      <w:r w:rsidRPr="0071379C">
        <w:rPr>
          <w:rFonts w:ascii="Verdana" w:hAnsi="Verdana"/>
        </w:rPr>
        <w:t xml:space="preserve"> </w:t>
      </w:r>
      <w:r w:rsidR="00AC03F4">
        <w:rPr>
          <w:rFonts w:ascii="Verdana" w:hAnsi="Verdana"/>
        </w:rPr>
        <w:t>Ke</w:t>
      </w:r>
      <w:r w:rsidRPr="0071379C">
        <w:rPr>
          <w:rFonts w:ascii="Verdana" w:hAnsi="Verdana"/>
        </w:rPr>
        <w:t xml:space="preserve"> dni ukončení pobytu zajistí klient nebo kontaktní osoba vyklizení pokoje.</w:t>
      </w:r>
    </w:p>
    <w:p w14:paraId="09AF16F5" w14:textId="77777777" w:rsidR="0071379C" w:rsidRPr="0071379C" w:rsidRDefault="0071379C" w:rsidP="0058400B">
      <w:pPr>
        <w:pStyle w:val="Zkladntextodsazen"/>
        <w:ind w:left="0"/>
        <w:jc w:val="both"/>
        <w:rPr>
          <w:rFonts w:ascii="Verdana" w:hAnsi="Verdana"/>
        </w:rPr>
      </w:pPr>
    </w:p>
    <w:p w14:paraId="09AF16F6" w14:textId="77777777" w:rsidR="0071379C" w:rsidRPr="0058400B" w:rsidRDefault="0071379C" w:rsidP="0058400B">
      <w:pPr>
        <w:pStyle w:val="Nadpis8"/>
        <w:jc w:val="center"/>
        <w:rPr>
          <w:rFonts w:ascii="Verdana" w:hAnsi="Verdana"/>
          <w:b/>
          <w:sz w:val="24"/>
          <w:szCs w:val="24"/>
        </w:rPr>
      </w:pPr>
      <w:r w:rsidRPr="0058400B">
        <w:rPr>
          <w:rFonts w:ascii="Verdana" w:hAnsi="Verdana"/>
          <w:b/>
          <w:sz w:val="24"/>
          <w:szCs w:val="24"/>
        </w:rPr>
        <w:t>Nouzové a havarijní situace</w:t>
      </w:r>
    </w:p>
    <w:p w14:paraId="09AF16F7" w14:textId="77777777" w:rsidR="0071379C" w:rsidRPr="0071379C" w:rsidRDefault="0071379C" w:rsidP="00EC507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Verdana" w:hAnsi="Verdana"/>
          <w:bCs/>
        </w:rPr>
      </w:pPr>
      <w:r w:rsidRPr="0071379C">
        <w:rPr>
          <w:rFonts w:ascii="Verdana" w:hAnsi="Verdana"/>
        </w:rPr>
        <w:t>V případě výskytu nouzových a havarijních situací je nutné</w:t>
      </w:r>
      <w:r w:rsidR="0058400B">
        <w:rPr>
          <w:rFonts w:ascii="Verdana" w:hAnsi="Verdana"/>
        </w:rPr>
        <w:t xml:space="preserve"> dbát pokynů personálu zařízení</w:t>
      </w:r>
      <w:r w:rsidR="00AC03F4">
        <w:rPr>
          <w:rFonts w:ascii="Verdana" w:hAnsi="Verdana"/>
        </w:rPr>
        <w:t>, který bude postupovat dle vnitřní směrnice</w:t>
      </w:r>
    </w:p>
    <w:p w14:paraId="09AF16F8" w14:textId="08C6864C" w:rsidR="0071379C" w:rsidRPr="0071379C" w:rsidRDefault="0071379C" w:rsidP="00EC507B">
      <w:pPr>
        <w:numPr>
          <w:ilvl w:val="0"/>
          <w:numId w:val="15"/>
        </w:numPr>
        <w:tabs>
          <w:tab w:val="clear" w:pos="720"/>
        </w:tabs>
        <w:ind w:left="360"/>
        <w:jc w:val="both"/>
        <w:rPr>
          <w:rFonts w:ascii="Verdana" w:hAnsi="Verdana"/>
          <w:bCs/>
        </w:rPr>
      </w:pPr>
      <w:r w:rsidRPr="0071379C">
        <w:rPr>
          <w:rFonts w:ascii="Verdana" w:hAnsi="Verdana"/>
          <w:bCs/>
        </w:rPr>
        <w:t xml:space="preserve">Při zjištění </w:t>
      </w:r>
      <w:r w:rsidR="00AC03F4">
        <w:rPr>
          <w:rFonts w:ascii="Verdana" w:hAnsi="Verdana"/>
          <w:bCs/>
        </w:rPr>
        <w:t>požáru jsou klienti OS</w:t>
      </w:r>
      <w:r w:rsidRPr="0071379C">
        <w:rPr>
          <w:rFonts w:ascii="Verdana" w:hAnsi="Verdana"/>
          <w:bCs/>
        </w:rPr>
        <w:t xml:space="preserve"> povinni řídit se pokyny pracovníků. Evakuační plány a požární smě</w:t>
      </w:r>
      <w:r w:rsidR="00A202CA">
        <w:rPr>
          <w:rFonts w:ascii="Verdana" w:hAnsi="Verdana"/>
          <w:bCs/>
        </w:rPr>
        <w:t xml:space="preserve">rnice jsou vyvěšeny na chodbách </w:t>
      </w:r>
      <w:r w:rsidR="003A38C0">
        <w:rPr>
          <w:rFonts w:ascii="Verdana" w:hAnsi="Verdana"/>
          <w:bCs/>
        </w:rPr>
        <w:t xml:space="preserve">budovy </w:t>
      </w:r>
      <w:r w:rsidR="00A202CA">
        <w:rPr>
          <w:rFonts w:ascii="Verdana" w:hAnsi="Verdana"/>
          <w:bCs/>
        </w:rPr>
        <w:t>DPS Čekanice.</w:t>
      </w:r>
    </w:p>
    <w:p w14:paraId="0088AA40" w14:textId="3F880DE6" w:rsidR="00AA13B6" w:rsidRDefault="0071379C" w:rsidP="0058400B">
      <w:pPr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 </w:t>
      </w:r>
    </w:p>
    <w:p w14:paraId="0C61DDC6" w14:textId="77777777" w:rsidR="00AA13B6" w:rsidRPr="0071379C" w:rsidRDefault="00AA13B6" w:rsidP="0058400B">
      <w:pPr>
        <w:jc w:val="both"/>
        <w:rPr>
          <w:rFonts w:ascii="Verdana" w:hAnsi="Verdana"/>
        </w:rPr>
      </w:pPr>
    </w:p>
    <w:p w14:paraId="09AF16FA" w14:textId="77777777" w:rsidR="0071379C" w:rsidRPr="0071379C" w:rsidRDefault="0071379C" w:rsidP="0071379C">
      <w:pPr>
        <w:pStyle w:val="Zkladntextodsazen"/>
        <w:ind w:left="0"/>
        <w:jc w:val="both"/>
        <w:rPr>
          <w:rFonts w:ascii="Verdana" w:hAnsi="Verdana"/>
          <w:b/>
          <w:i w:val="0"/>
        </w:rPr>
      </w:pPr>
    </w:p>
    <w:p w14:paraId="09AF16FB" w14:textId="77777777" w:rsidR="0071379C" w:rsidRPr="0071379C" w:rsidRDefault="0071379C" w:rsidP="0071379C">
      <w:pPr>
        <w:pStyle w:val="Zkladntextodsazen"/>
        <w:ind w:left="0"/>
        <w:jc w:val="center"/>
        <w:rPr>
          <w:rFonts w:ascii="Verdana" w:hAnsi="Verdana"/>
          <w:b/>
          <w:i w:val="0"/>
        </w:rPr>
      </w:pPr>
      <w:r w:rsidRPr="0071379C">
        <w:rPr>
          <w:rFonts w:ascii="Verdana" w:hAnsi="Verdana"/>
          <w:b/>
          <w:i w:val="0"/>
        </w:rPr>
        <w:t>Osobní údaje</w:t>
      </w:r>
    </w:p>
    <w:p w14:paraId="09AF16FC" w14:textId="77777777" w:rsidR="0071379C" w:rsidRPr="0071379C" w:rsidRDefault="0071379C" w:rsidP="00EC507B">
      <w:pPr>
        <w:pStyle w:val="Zkladntext"/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  <w:i w:val="0"/>
        </w:rPr>
      </w:pPr>
      <w:r w:rsidRPr="0071379C">
        <w:rPr>
          <w:rFonts w:ascii="Verdana" w:hAnsi="Verdana"/>
          <w:i w:val="0"/>
        </w:rPr>
        <w:t>G-centrum Tábor získává, shromažďuje a vede t</w:t>
      </w:r>
      <w:r w:rsidR="0058400B">
        <w:rPr>
          <w:rFonts w:ascii="Verdana" w:hAnsi="Verdana"/>
          <w:i w:val="0"/>
        </w:rPr>
        <w:t xml:space="preserve">akové údaje o klientech, které </w:t>
      </w:r>
      <w:r w:rsidRPr="0071379C">
        <w:rPr>
          <w:rFonts w:ascii="Verdana" w:hAnsi="Verdana"/>
          <w:i w:val="0"/>
        </w:rPr>
        <w:t xml:space="preserve">jsou nezbytně nutné k poskytování odborných a kvalitních sociálních služeb. Osobní údaje jsou zjišťovány zejména s cílem zajistit </w:t>
      </w:r>
      <w:r w:rsidR="005F62A3">
        <w:rPr>
          <w:rFonts w:ascii="Verdana" w:hAnsi="Verdana"/>
          <w:i w:val="0"/>
        </w:rPr>
        <w:t>klientům OS</w:t>
      </w:r>
      <w:r w:rsidRPr="0071379C">
        <w:rPr>
          <w:rFonts w:ascii="Verdana" w:hAnsi="Verdana"/>
          <w:i w:val="0"/>
        </w:rPr>
        <w:t xml:space="preserve"> podporu v jejich dosavadním způsobu života. Zpracování osobních údajů provádí zařízení v souladu s obecně platnými všeobecně závaznými normami</w:t>
      </w:r>
      <w:r w:rsidR="00A202CA">
        <w:rPr>
          <w:rFonts w:ascii="Verdana" w:hAnsi="Verdana"/>
          <w:i w:val="0"/>
        </w:rPr>
        <w:t>.</w:t>
      </w:r>
    </w:p>
    <w:p w14:paraId="09AF16FD" w14:textId="77777777" w:rsidR="0071379C" w:rsidRPr="0071379C" w:rsidRDefault="0071379C" w:rsidP="0071379C">
      <w:pPr>
        <w:pStyle w:val="Zkladntext"/>
        <w:jc w:val="both"/>
        <w:rPr>
          <w:rFonts w:ascii="Verdana" w:hAnsi="Verdana"/>
          <w:i w:val="0"/>
        </w:rPr>
      </w:pPr>
    </w:p>
    <w:p w14:paraId="09AF16FE" w14:textId="77777777" w:rsidR="0071379C" w:rsidRPr="0071379C" w:rsidRDefault="0071379C" w:rsidP="00EC507B">
      <w:pPr>
        <w:numPr>
          <w:ilvl w:val="0"/>
          <w:numId w:val="14"/>
        </w:numPr>
        <w:tabs>
          <w:tab w:val="clear" w:pos="720"/>
        </w:tabs>
        <w:ind w:left="360" w:right="708"/>
        <w:jc w:val="both"/>
        <w:rPr>
          <w:rFonts w:ascii="Verdana" w:hAnsi="Verdana"/>
        </w:rPr>
      </w:pPr>
      <w:r w:rsidRPr="0071379C">
        <w:rPr>
          <w:rFonts w:ascii="Verdana" w:hAnsi="Verdana"/>
        </w:rPr>
        <w:t>Shromažďování a zpracování osobních údajů je potřebné pro to, aby pracovníci mohli poskytovat dostatečně kvalitní služby osobám využívajícím služby</w:t>
      </w:r>
      <w:r w:rsidR="00A202CA">
        <w:rPr>
          <w:rFonts w:ascii="Verdana" w:hAnsi="Verdana"/>
        </w:rPr>
        <w:t>.</w:t>
      </w:r>
    </w:p>
    <w:p w14:paraId="09AF16FF" w14:textId="77777777" w:rsidR="0071379C" w:rsidRPr="0071379C" w:rsidRDefault="0071379C" w:rsidP="0071379C">
      <w:pPr>
        <w:ind w:right="708"/>
        <w:jc w:val="both"/>
        <w:rPr>
          <w:rFonts w:ascii="Verdana" w:hAnsi="Verdana"/>
        </w:rPr>
      </w:pPr>
    </w:p>
    <w:p w14:paraId="09AF1700" w14:textId="77777777" w:rsidR="0071379C" w:rsidRPr="0071379C" w:rsidRDefault="0071379C" w:rsidP="00EC507B">
      <w:pPr>
        <w:numPr>
          <w:ilvl w:val="0"/>
          <w:numId w:val="14"/>
        </w:numPr>
        <w:tabs>
          <w:tab w:val="clear" w:pos="720"/>
        </w:tabs>
        <w:ind w:left="360" w:right="708"/>
        <w:jc w:val="both"/>
        <w:rPr>
          <w:rFonts w:ascii="Verdana" w:hAnsi="Verdana"/>
        </w:rPr>
      </w:pPr>
      <w:r w:rsidRPr="0071379C">
        <w:rPr>
          <w:rFonts w:ascii="Verdana" w:hAnsi="Verdana"/>
        </w:rPr>
        <w:t>Poskytnutí informací o zdravotním stavu (předložení lékařského posudku o zdravotním stavu žadatele o službu) je podmínkou pro zahájení poskytování služby.</w:t>
      </w:r>
    </w:p>
    <w:p w14:paraId="09AF1701" w14:textId="77777777" w:rsidR="0071379C" w:rsidRPr="0071379C" w:rsidRDefault="0071379C" w:rsidP="0071379C">
      <w:pPr>
        <w:ind w:right="708"/>
        <w:jc w:val="both"/>
        <w:rPr>
          <w:rFonts w:ascii="Verdana" w:hAnsi="Verdana"/>
        </w:rPr>
      </w:pPr>
    </w:p>
    <w:p w14:paraId="09AF1702" w14:textId="77777777" w:rsidR="0071379C" w:rsidRPr="0071379C" w:rsidRDefault="0071379C" w:rsidP="00EC507B">
      <w:pPr>
        <w:numPr>
          <w:ilvl w:val="0"/>
          <w:numId w:val="14"/>
        </w:numPr>
        <w:tabs>
          <w:tab w:val="clear" w:pos="720"/>
        </w:tabs>
        <w:ind w:left="360" w:right="708"/>
        <w:jc w:val="both"/>
        <w:rPr>
          <w:rFonts w:ascii="Verdana" w:hAnsi="Verdana"/>
        </w:rPr>
      </w:pPr>
      <w:r w:rsidRPr="0071379C">
        <w:rPr>
          <w:rFonts w:ascii="Verdana" w:hAnsi="Verdana"/>
        </w:rPr>
        <w:lastRenderedPageBreak/>
        <w:t>Osobní údaje zájemců o službu</w:t>
      </w:r>
      <w:r w:rsidR="0058400B">
        <w:rPr>
          <w:rFonts w:ascii="Verdana" w:hAnsi="Verdana"/>
        </w:rPr>
        <w:t xml:space="preserve"> se shromažďují a zpracovávají </w:t>
      </w:r>
      <w:r w:rsidRPr="0071379C">
        <w:rPr>
          <w:rFonts w:ascii="Verdana" w:hAnsi="Verdana"/>
        </w:rPr>
        <w:t>pro účel:</w:t>
      </w:r>
    </w:p>
    <w:p w14:paraId="09AF1703" w14:textId="77777777" w:rsidR="0071379C" w:rsidRPr="0071379C" w:rsidRDefault="00A202CA" w:rsidP="00EC507B">
      <w:pPr>
        <w:numPr>
          <w:ilvl w:val="0"/>
          <w:numId w:val="13"/>
        </w:numPr>
        <w:tabs>
          <w:tab w:val="clear" w:pos="720"/>
          <w:tab w:val="num" w:pos="1080"/>
        </w:tabs>
        <w:ind w:left="1080" w:firstLine="0"/>
        <w:jc w:val="both"/>
        <w:rPr>
          <w:rFonts w:ascii="Verdana" w:hAnsi="Verdana"/>
        </w:rPr>
      </w:pPr>
      <w:r>
        <w:rPr>
          <w:rFonts w:ascii="Verdana" w:hAnsi="Verdana"/>
        </w:rPr>
        <w:t>evidence zájemců o OS</w:t>
      </w:r>
    </w:p>
    <w:p w14:paraId="09AF1704" w14:textId="77777777" w:rsidR="0071379C" w:rsidRPr="0071379C" w:rsidRDefault="0071379C" w:rsidP="00EC507B">
      <w:pPr>
        <w:numPr>
          <w:ilvl w:val="0"/>
          <w:numId w:val="13"/>
        </w:numPr>
        <w:tabs>
          <w:tab w:val="clear" w:pos="720"/>
          <w:tab w:val="num" w:pos="1080"/>
        </w:tabs>
        <w:ind w:left="1080" w:firstLine="0"/>
        <w:jc w:val="both"/>
        <w:rPr>
          <w:rFonts w:ascii="Verdana" w:hAnsi="Verdana"/>
        </w:rPr>
      </w:pPr>
      <w:r w:rsidRPr="0071379C">
        <w:rPr>
          <w:rFonts w:ascii="Verdana" w:hAnsi="Verdana"/>
        </w:rPr>
        <w:t xml:space="preserve">agendy zavádění a ukončení </w:t>
      </w:r>
      <w:r w:rsidR="00A202CA">
        <w:rPr>
          <w:rFonts w:ascii="Verdana" w:hAnsi="Verdana"/>
        </w:rPr>
        <w:t>OS</w:t>
      </w:r>
    </w:p>
    <w:p w14:paraId="09AF1705" w14:textId="77777777" w:rsidR="0071379C" w:rsidRPr="0071379C" w:rsidRDefault="0071379C" w:rsidP="00EC507B">
      <w:pPr>
        <w:numPr>
          <w:ilvl w:val="0"/>
          <w:numId w:val="13"/>
        </w:numPr>
        <w:tabs>
          <w:tab w:val="clear" w:pos="720"/>
          <w:tab w:val="num" w:pos="1440"/>
        </w:tabs>
        <w:ind w:left="1440"/>
        <w:jc w:val="both"/>
        <w:rPr>
          <w:rFonts w:ascii="Verdana" w:hAnsi="Verdana"/>
        </w:rPr>
      </w:pPr>
      <w:r w:rsidRPr="0071379C">
        <w:rPr>
          <w:rFonts w:ascii="Verdana" w:hAnsi="Verdana"/>
        </w:rPr>
        <w:t>agendy pro zajištění sjednané poskytované sociální služby (</w:t>
      </w:r>
      <w:r w:rsidR="0058400B" w:rsidRPr="0071379C">
        <w:rPr>
          <w:rFonts w:ascii="Verdana" w:hAnsi="Verdana"/>
        </w:rPr>
        <w:t>pomoc při z</w:t>
      </w:r>
      <w:r w:rsidR="0058400B">
        <w:rPr>
          <w:rFonts w:ascii="Verdana" w:hAnsi="Verdana"/>
        </w:rPr>
        <w:t>vládání</w:t>
      </w:r>
      <w:r w:rsidR="0058400B" w:rsidRPr="0071379C">
        <w:rPr>
          <w:rFonts w:ascii="Verdana" w:hAnsi="Verdana"/>
        </w:rPr>
        <w:t xml:space="preserve"> běžných úkonů péče o vlastní osobu,</w:t>
      </w:r>
      <w:r w:rsidR="0058400B" w:rsidRPr="0058400B">
        <w:rPr>
          <w:rFonts w:ascii="Verdana" w:hAnsi="Verdana"/>
        </w:rPr>
        <w:t xml:space="preserve"> </w:t>
      </w:r>
      <w:r w:rsidR="0058400B" w:rsidRPr="0071379C">
        <w:rPr>
          <w:rFonts w:ascii="Verdana" w:hAnsi="Verdana"/>
        </w:rPr>
        <w:t>pomoc při osobní hygieně nebo poskytnutí podmínek pro osobní hygienu</w:t>
      </w:r>
      <w:r w:rsidR="0058400B">
        <w:rPr>
          <w:rFonts w:ascii="Verdana" w:hAnsi="Verdana"/>
        </w:rPr>
        <w:t xml:space="preserve">, </w:t>
      </w:r>
      <w:r w:rsidR="0058400B" w:rsidRPr="0071379C">
        <w:rPr>
          <w:rFonts w:ascii="Verdana" w:hAnsi="Verdana"/>
        </w:rPr>
        <w:t>stravování,</w:t>
      </w:r>
      <w:r w:rsidR="0058400B">
        <w:rPr>
          <w:rFonts w:ascii="Verdana" w:hAnsi="Verdana"/>
        </w:rPr>
        <w:t xml:space="preserve"> </w:t>
      </w:r>
      <w:r w:rsidRPr="0071379C">
        <w:rPr>
          <w:rFonts w:ascii="Verdana" w:hAnsi="Verdana"/>
        </w:rPr>
        <w:t xml:space="preserve">ubytování, zprostředkování kontaktu se společenským prostředím, sociálně terapeutické činnosti, aktivizační činnosti, pomoc při uplatňování práv, oprávněných zájmů a při obstarávání osobních záležitostí, </w:t>
      </w:r>
      <w:r w:rsidR="0058400B">
        <w:rPr>
          <w:rFonts w:ascii="Verdana" w:hAnsi="Verdana"/>
        </w:rPr>
        <w:t>výchovné, vzdělávací a aktivizační činnosti)</w:t>
      </w:r>
    </w:p>
    <w:p w14:paraId="09AF1706" w14:textId="77777777" w:rsidR="0071379C" w:rsidRDefault="005F62A3" w:rsidP="00EC507B">
      <w:pPr>
        <w:numPr>
          <w:ilvl w:val="0"/>
          <w:numId w:val="13"/>
        </w:numPr>
        <w:tabs>
          <w:tab w:val="clear" w:pos="720"/>
          <w:tab w:val="num" w:pos="1080"/>
        </w:tabs>
        <w:ind w:left="1080" w:firstLine="0"/>
        <w:jc w:val="both"/>
        <w:rPr>
          <w:rFonts w:ascii="Verdana" w:hAnsi="Verdana"/>
        </w:rPr>
      </w:pPr>
      <w:r>
        <w:rPr>
          <w:rFonts w:ascii="Verdana" w:hAnsi="Verdana"/>
        </w:rPr>
        <w:t>evidence klientů</w:t>
      </w:r>
      <w:r w:rsidR="00A202CA">
        <w:rPr>
          <w:rFonts w:ascii="Verdana" w:hAnsi="Verdana"/>
        </w:rPr>
        <w:t xml:space="preserve"> OS</w:t>
      </w:r>
    </w:p>
    <w:p w14:paraId="09AF1707" w14:textId="77777777" w:rsidR="00D15F0B" w:rsidRPr="0071379C" w:rsidRDefault="00D15F0B" w:rsidP="00D15F0B">
      <w:pPr>
        <w:ind w:left="1080"/>
        <w:jc w:val="both"/>
        <w:rPr>
          <w:rFonts w:ascii="Verdana" w:hAnsi="Verdana"/>
        </w:rPr>
      </w:pPr>
    </w:p>
    <w:p w14:paraId="09AF1708" w14:textId="77777777" w:rsidR="00D15F0B" w:rsidRDefault="0071379C" w:rsidP="00EC507B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Verdana" w:hAnsi="Verdana"/>
        </w:rPr>
      </w:pPr>
      <w:r w:rsidRPr="0071379C">
        <w:rPr>
          <w:rFonts w:ascii="Verdana" w:hAnsi="Verdana"/>
        </w:rPr>
        <w:t>Shromažďování a zpracovávání osobních údajů</w:t>
      </w:r>
      <w:r w:rsidR="00D15F0B">
        <w:rPr>
          <w:rFonts w:ascii="Verdana" w:hAnsi="Verdana"/>
        </w:rPr>
        <w:t>, které nejsou v souladu s obecně platnými právními předpisy, a citlivých údajů, je možné pouze na základě písemného souhlasu klienta OS. Klient je informován o:</w:t>
      </w:r>
    </w:p>
    <w:p w14:paraId="09AF1709" w14:textId="77777777" w:rsidR="0071379C" w:rsidRDefault="0071379C" w:rsidP="00EC507B">
      <w:pPr>
        <w:pStyle w:val="Odstavecseseznamem"/>
        <w:numPr>
          <w:ilvl w:val="0"/>
          <w:numId w:val="29"/>
        </w:numPr>
        <w:jc w:val="both"/>
        <w:rPr>
          <w:rFonts w:ascii="Verdana" w:hAnsi="Verdana"/>
        </w:rPr>
      </w:pPr>
      <w:r w:rsidRPr="00D15F0B">
        <w:rPr>
          <w:rFonts w:ascii="Verdana" w:hAnsi="Verdana"/>
        </w:rPr>
        <w:t xml:space="preserve">účelu, pro který budou poskytnuté osobní údaje zpracovány </w:t>
      </w:r>
    </w:p>
    <w:p w14:paraId="09AF170A" w14:textId="77777777" w:rsidR="0071379C" w:rsidRDefault="0071379C" w:rsidP="00EC507B">
      <w:pPr>
        <w:pStyle w:val="Odstavecseseznamem"/>
        <w:numPr>
          <w:ilvl w:val="0"/>
          <w:numId w:val="29"/>
        </w:numPr>
        <w:jc w:val="both"/>
        <w:rPr>
          <w:rFonts w:ascii="Verdana" w:hAnsi="Verdana"/>
        </w:rPr>
      </w:pPr>
      <w:r w:rsidRPr="00D15F0B">
        <w:rPr>
          <w:rFonts w:ascii="Verdana" w:hAnsi="Verdana"/>
        </w:rPr>
        <w:t>rozsahu osobních údajů, k nimž se souhlas vztahuje</w:t>
      </w:r>
    </w:p>
    <w:p w14:paraId="09AF170B" w14:textId="77777777" w:rsidR="0071379C" w:rsidRPr="00D15F0B" w:rsidRDefault="0071379C" w:rsidP="00EC507B">
      <w:pPr>
        <w:pStyle w:val="Odstavecseseznamem"/>
        <w:numPr>
          <w:ilvl w:val="0"/>
          <w:numId w:val="29"/>
        </w:numPr>
        <w:jc w:val="both"/>
        <w:rPr>
          <w:rFonts w:ascii="Verdana" w:hAnsi="Verdana"/>
        </w:rPr>
      </w:pPr>
      <w:r w:rsidRPr="00D15F0B">
        <w:rPr>
          <w:rFonts w:ascii="Verdana" w:hAnsi="Verdana"/>
        </w:rPr>
        <w:t>době, po kterou budou údaje zpracovávány</w:t>
      </w:r>
    </w:p>
    <w:p w14:paraId="09AF170C" w14:textId="77777777" w:rsidR="0071379C" w:rsidRPr="0071379C" w:rsidRDefault="0071379C" w:rsidP="0071379C">
      <w:pPr>
        <w:jc w:val="both"/>
        <w:rPr>
          <w:rFonts w:ascii="Verdana" w:hAnsi="Verdana"/>
        </w:rPr>
      </w:pPr>
    </w:p>
    <w:p w14:paraId="09AF170D" w14:textId="77777777" w:rsidR="0071379C" w:rsidRPr="0071379C" w:rsidRDefault="0071379C" w:rsidP="00EC507B">
      <w:pPr>
        <w:pStyle w:val="Zkladntext"/>
        <w:numPr>
          <w:ilvl w:val="0"/>
          <w:numId w:val="14"/>
        </w:numPr>
        <w:tabs>
          <w:tab w:val="clear" w:pos="720"/>
        </w:tabs>
        <w:ind w:left="360"/>
        <w:jc w:val="both"/>
        <w:rPr>
          <w:rFonts w:ascii="Verdana" w:hAnsi="Verdana"/>
          <w:i w:val="0"/>
        </w:rPr>
      </w:pPr>
      <w:r w:rsidRPr="0071379C">
        <w:rPr>
          <w:rFonts w:ascii="Verdana" w:hAnsi="Verdana"/>
          <w:i w:val="0"/>
        </w:rPr>
        <w:t>Je na rozhodnutí osoby využívající služeb, zda a které úda</w:t>
      </w:r>
      <w:r w:rsidR="0058400B">
        <w:rPr>
          <w:rFonts w:ascii="Verdana" w:hAnsi="Verdana"/>
          <w:i w:val="0"/>
        </w:rPr>
        <w:t xml:space="preserve">je o sobě pracovníkům OS </w:t>
      </w:r>
      <w:r w:rsidR="00D15F0B">
        <w:rPr>
          <w:rFonts w:ascii="Verdana" w:hAnsi="Verdana"/>
          <w:i w:val="0"/>
        </w:rPr>
        <w:t xml:space="preserve">DPS </w:t>
      </w:r>
      <w:r w:rsidRPr="0071379C">
        <w:rPr>
          <w:rFonts w:ascii="Verdana" w:hAnsi="Verdana"/>
          <w:i w:val="0"/>
        </w:rPr>
        <w:t>Čekanice sdělí. V případě ne</w:t>
      </w:r>
      <w:r w:rsidR="00D15F0B">
        <w:rPr>
          <w:rFonts w:ascii="Verdana" w:hAnsi="Verdana"/>
          <w:i w:val="0"/>
        </w:rPr>
        <w:t>poskytnutí potřebných osobních údajů nemůže být služba poskytována</w:t>
      </w:r>
      <w:r w:rsidRPr="0071379C">
        <w:rPr>
          <w:rFonts w:ascii="Verdana" w:hAnsi="Verdana"/>
          <w:i w:val="0"/>
        </w:rPr>
        <w:t xml:space="preserve"> (poskytovatel by nemohl plnit povinnosti dané zákonem). V</w:t>
      </w:r>
      <w:r w:rsidR="0058400B">
        <w:rPr>
          <w:rFonts w:ascii="Verdana" w:hAnsi="Verdana"/>
          <w:i w:val="0"/>
        </w:rPr>
        <w:t xml:space="preserve">šichni zaměstnanci jsou povinni </w:t>
      </w:r>
      <w:r w:rsidRPr="0071379C">
        <w:rPr>
          <w:rFonts w:ascii="Verdana" w:hAnsi="Verdana"/>
          <w:i w:val="0"/>
        </w:rPr>
        <w:t xml:space="preserve">zachovávat  mlčenlivost o skutečnostech, o nichž se dozvěděli při výkonu svého zaměstnání. </w:t>
      </w:r>
    </w:p>
    <w:p w14:paraId="09AF170E" w14:textId="77777777" w:rsidR="0071379C" w:rsidRPr="0071379C" w:rsidRDefault="0071379C" w:rsidP="0071379C">
      <w:pPr>
        <w:pStyle w:val="Zkladntext"/>
        <w:jc w:val="both"/>
        <w:rPr>
          <w:rFonts w:ascii="Verdana" w:hAnsi="Verdana"/>
          <w:i w:val="0"/>
        </w:rPr>
      </w:pPr>
    </w:p>
    <w:p w14:paraId="09AF170F" w14:textId="77777777" w:rsidR="002E7CFD" w:rsidRPr="003A38C0" w:rsidRDefault="002E7CFD" w:rsidP="003A38C0">
      <w:pPr>
        <w:rPr>
          <w:rFonts w:ascii="Verdana" w:hAnsi="Verdana"/>
        </w:rPr>
      </w:pPr>
      <w:r>
        <w:t>7</w:t>
      </w:r>
      <w:r w:rsidRPr="003A38C0">
        <w:t xml:space="preserve">) </w:t>
      </w:r>
      <w:r w:rsidRPr="003A38C0">
        <w:rPr>
          <w:rFonts w:ascii="Verdana" w:hAnsi="Verdana"/>
        </w:rPr>
        <w:t xml:space="preserve">Další informace o zpracování osobních údajů naleznete na oficiálních  </w:t>
      </w:r>
    </w:p>
    <w:p w14:paraId="09AF1710" w14:textId="77777777" w:rsidR="002E7CFD" w:rsidRPr="003A38C0" w:rsidRDefault="002E7CFD" w:rsidP="003A38C0">
      <w:pPr>
        <w:rPr>
          <w:rFonts w:ascii="Verdana" w:hAnsi="Verdana"/>
        </w:rPr>
      </w:pPr>
      <w:r w:rsidRPr="003A38C0">
        <w:rPr>
          <w:rFonts w:ascii="Verdana" w:hAnsi="Verdana"/>
        </w:rPr>
        <w:t xml:space="preserve">    webových stránkách správce (</w:t>
      </w:r>
      <w:hyperlink r:id="rId9" w:history="1">
        <w:r w:rsidRPr="003A38C0">
          <w:rPr>
            <w:rStyle w:val="Hypertextovodkaz"/>
            <w:rFonts w:ascii="Verdana" w:hAnsi="Verdana"/>
            <w:color w:val="auto"/>
            <w:u w:val="none"/>
          </w:rPr>
          <w:t>http://www.gcentrum.cz/index.php/gdpr</w:t>
        </w:r>
      </w:hyperlink>
      <w:r w:rsidRPr="003A38C0">
        <w:rPr>
          <w:rFonts w:ascii="Verdana" w:hAnsi="Verdana"/>
        </w:rPr>
        <w:t xml:space="preserve">) </w:t>
      </w:r>
    </w:p>
    <w:p w14:paraId="09AF1711" w14:textId="77777777" w:rsidR="002E7CFD" w:rsidRPr="003A38C0" w:rsidRDefault="002E7CFD" w:rsidP="003A38C0">
      <w:pPr>
        <w:rPr>
          <w:rFonts w:ascii="Verdana" w:hAnsi="Verdana"/>
        </w:rPr>
      </w:pPr>
      <w:r w:rsidRPr="003A38C0">
        <w:rPr>
          <w:rFonts w:ascii="Verdana" w:hAnsi="Verdana"/>
        </w:rPr>
        <w:t xml:space="preserve">    nebo v písemné podobě na recepci Domova pro seniory G-centrum </w:t>
      </w:r>
    </w:p>
    <w:p w14:paraId="09AF1716" w14:textId="34CF3C10" w:rsidR="009669B3" w:rsidRPr="003A38C0" w:rsidRDefault="002E7CFD" w:rsidP="003A38C0">
      <w:pPr>
        <w:rPr>
          <w:rFonts w:ascii="Verdana" w:hAnsi="Verdana"/>
          <w:i/>
        </w:rPr>
      </w:pPr>
      <w:r w:rsidRPr="003A38C0">
        <w:rPr>
          <w:rFonts w:ascii="Verdana" w:hAnsi="Verdana"/>
        </w:rPr>
        <w:t xml:space="preserve">    Tábor, kpt. Jaroše 2958, Tábor nebo v kanceláři </w:t>
      </w:r>
      <w:r w:rsidR="003A38C0" w:rsidRPr="003A38C0">
        <w:rPr>
          <w:rFonts w:ascii="Verdana" w:hAnsi="Verdana"/>
        </w:rPr>
        <w:t xml:space="preserve">pracovníků OS  </w:t>
      </w:r>
      <w:r w:rsidRPr="003A38C0">
        <w:rPr>
          <w:rFonts w:ascii="Verdana" w:hAnsi="Verdana"/>
        </w:rPr>
        <w:t xml:space="preserve">Čekanice, Pionýrů 242, </w:t>
      </w:r>
      <w:r w:rsidR="003A38C0" w:rsidRPr="003A38C0">
        <w:rPr>
          <w:rFonts w:ascii="Verdana" w:hAnsi="Verdana"/>
        </w:rPr>
        <w:t xml:space="preserve"> </w:t>
      </w:r>
      <w:r w:rsidRPr="003A38C0">
        <w:rPr>
          <w:rFonts w:ascii="Verdana" w:hAnsi="Verdana"/>
        </w:rPr>
        <w:t>Tábor.</w:t>
      </w:r>
    </w:p>
    <w:p w14:paraId="09AF1717" w14:textId="77777777" w:rsidR="009669B3" w:rsidRDefault="009669B3" w:rsidP="002E7CFD">
      <w:pPr>
        <w:pStyle w:val="Zkladntext"/>
        <w:ind w:left="360" w:right="-144"/>
        <w:jc w:val="both"/>
        <w:rPr>
          <w:rFonts w:ascii="Verdana" w:hAnsi="Verdana"/>
          <w:i w:val="0"/>
        </w:rPr>
      </w:pPr>
    </w:p>
    <w:p w14:paraId="09AF1718" w14:textId="77777777" w:rsidR="002E7CFD" w:rsidRDefault="002E7CFD" w:rsidP="002E7CFD">
      <w:pPr>
        <w:pStyle w:val="Zkladntextodsazen"/>
        <w:ind w:left="360"/>
        <w:jc w:val="center"/>
        <w:rPr>
          <w:rFonts w:ascii="Verdana" w:hAnsi="Verdana"/>
          <w:b/>
          <w:i w:val="0"/>
        </w:rPr>
      </w:pPr>
      <w:r>
        <w:rPr>
          <w:rFonts w:ascii="Verdana" w:hAnsi="Verdana"/>
          <w:b/>
          <w:i w:val="0"/>
        </w:rPr>
        <w:t>Závěrečná ustanovení</w:t>
      </w:r>
    </w:p>
    <w:p w14:paraId="09AF1719" w14:textId="61A1E34C" w:rsidR="002E7CFD" w:rsidRDefault="002E7CFD" w:rsidP="002E7CFD">
      <w:pPr>
        <w:pStyle w:val="Zhlav"/>
        <w:tabs>
          <w:tab w:val="left" w:pos="708"/>
        </w:tabs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Tento Domácí řád je k dispozici všem klientům Odlehčovacích služeb. Každý klient OS je povinen seznámit se s Domácím řádem a dodržovat jeho ustanovení. Domácí řád je součástí Smlouvy o poskytování sociální služby v G-centru Tábor, </w:t>
      </w:r>
      <w:r w:rsidR="003A38C0">
        <w:rPr>
          <w:rFonts w:ascii="Verdana" w:hAnsi="Verdana"/>
          <w:sz w:val="24"/>
          <w:szCs w:val="24"/>
        </w:rPr>
        <w:t>Středisko Odlehčovací služby</w:t>
      </w:r>
      <w:r>
        <w:rPr>
          <w:rFonts w:ascii="Verdana" w:hAnsi="Verdana"/>
          <w:sz w:val="24"/>
          <w:szCs w:val="24"/>
        </w:rPr>
        <w:t xml:space="preserve"> Čekanice. </w:t>
      </w:r>
    </w:p>
    <w:p w14:paraId="09AF171A" w14:textId="77777777" w:rsidR="002E7CFD" w:rsidRDefault="002E7CFD" w:rsidP="002E7CFD">
      <w:pPr>
        <w:pStyle w:val="Zhlav"/>
        <w:tabs>
          <w:tab w:val="left" w:pos="708"/>
        </w:tabs>
        <w:rPr>
          <w:rFonts w:ascii="Verdana" w:hAnsi="Verdana"/>
          <w:bCs/>
          <w:sz w:val="24"/>
          <w:szCs w:val="24"/>
        </w:rPr>
      </w:pPr>
    </w:p>
    <w:p w14:paraId="09AF171B" w14:textId="3C9E15B9" w:rsidR="002E7CFD" w:rsidRDefault="002E7CFD" w:rsidP="002E7CFD">
      <w:pPr>
        <w:pStyle w:val="Zhlav"/>
        <w:tabs>
          <w:tab w:val="left" w:pos="708"/>
        </w:tabs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Domá</w:t>
      </w:r>
      <w:r w:rsidR="002F1ED2">
        <w:rPr>
          <w:rFonts w:ascii="Verdana" w:hAnsi="Verdana"/>
          <w:bCs/>
          <w:sz w:val="24"/>
          <w:szCs w:val="24"/>
        </w:rPr>
        <w:t>cí řád nabývá platnosti dnem  1.9.2022</w:t>
      </w:r>
    </w:p>
    <w:p w14:paraId="09AF171C" w14:textId="77777777" w:rsidR="002E7CFD" w:rsidRDefault="002E7CFD" w:rsidP="002E7CFD">
      <w:pPr>
        <w:pStyle w:val="Zkladntextodsazen"/>
        <w:rPr>
          <w:rFonts w:ascii="Verdana" w:hAnsi="Verdana"/>
        </w:rPr>
      </w:pPr>
    </w:p>
    <w:p w14:paraId="09AF171D" w14:textId="77777777" w:rsidR="002E7CFD" w:rsidRDefault="002E7CFD" w:rsidP="002E7CFD">
      <w:pPr>
        <w:pStyle w:val="Zkladntextodsazen"/>
        <w:rPr>
          <w:rFonts w:ascii="Verdana" w:hAnsi="Verdana"/>
        </w:rPr>
      </w:pPr>
    </w:p>
    <w:p w14:paraId="09AF171E" w14:textId="77777777" w:rsidR="0071379C" w:rsidRPr="0071379C" w:rsidRDefault="0071379C" w:rsidP="0071379C">
      <w:pPr>
        <w:pStyle w:val="Zkladntextodsazen"/>
        <w:rPr>
          <w:rFonts w:ascii="Verdana" w:hAnsi="Verdana"/>
        </w:rPr>
      </w:pPr>
    </w:p>
    <w:p w14:paraId="09AF171F" w14:textId="77777777" w:rsidR="0071379C" w:rsidRPr="0071379C" w:rsidRDefault="0071379C" w:rsidP="0071379C">
      <w:pPr>
        <w:pStyle w:val="Zkladntextodsazen"/>
        <w:rPr>
          <w:rFonts w:ascii="Verdana" w:hAnsi="Verdana"/>
        </w:rPr>
      </w:pPr>
    </w:p>
    <w:p w14:paraId="09AF1720" w14:textId="77777777" w:rsidR="0071379C" w:rsidRPr="0071379C" w:rsidRDefault="0071379C" w:rsidP="0071379C">
      <w:pPr>
        <w:pStyle w:val="Zkladntextodsazen"/>
        <w:ind w:left="0"/>
        <w:rPr>
          <w:rFonts w:ascii="Verdana" w:hAnsi="Verdana"/>
          <w:i w:val="0"/>
        </w:rPr>
      </w:pPr>
      <w:r w:rsidRPr="0071379C">
        <w:rPr>
          <w:rFonts w:ascii="Verdana" w:hAnsi="Verdana"/>
          <w:i w:val="0"/>
        </w:rPr>
        <w:t>Schválila: PhDr. Jaroslava Kotalíková</w:t>
      </w:r>
    </w:p>
    <w:p w14:paraId="09AF1721" w14:textId="77777777" w:rsidR="0071379C" w:rsidRPr="0071379C" w:rsidRDefault="0071379C" w:rsidP="0071379C">
      <w:pPr>
        <w:pStyle w:val="Zkladntextodsazen"/>
        <w:ind w:left="0"/>
        <w:rPr>
          <w:rFonts w:ascii="Verdana" w:hAnsi="Verdana"/>
          <w:i w:val="0"/>
        </w:rPr>
      </w:pPr>
      <w:r w:rsidRPr="0071379C">
        <w:rPr>
          <w:rFonts w:ascii="Verdana" w:hAnsi="Verdana"/>
          <w:i w:val="0"/>
        </w:rPr>
        <w:t xml:space="preserve">                 Ředitelka G-centra Tábor</w:t>
      </w:r>
    </w:p>
    <w:sectPr w:rsidR="0071379C" w:rsidRPr="0071379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1729" w14:textId="77777777" w:rsidR="009722D4" w:rsidRDefault="009722D4" w:rsidP="005664D7">
      <w:r>
        <w:separator/>
      </w:r>
    </w:p>
  </w:endnote>
  <w:endnote w:type="continuationSeparator" w:id="0">
    <w:p w14:paraId="09AF172A" w14:textId="77777777" w:rsidR="009722D4" w:rsidRDefault="009722D4" w:rsidP="0056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5281102"/>
      <w:docPartObj>
        <w:docPartGallery w:val="Page Numbers (Bottom of Page)"/>
        <w:docPartUnique/>
      </w:docPartObj>
    </w:sdtPr>
    <w:sdtEndPr/>
    <w:sdtContent>
      <w:p w14:paraId="09AF172B" w14:textId="03722402" w:rsidR="005664D7" w:rsidRDefault="005664D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551">
          <w:rPr>
            <w:noProof/>
          </w:rPr>
          <w:t>4</w:t>
        </w:r>
        <w:r>
          <w:fldChar w:fldCharType="end"/>
        </w:r>
      </w:p>
    </w:sdtContent>
  </w:sdt>
  <w:p w14:paraId="09AF172C" w14:textId="77777777" w:rsidR="005664D7" w:rsidRDefault="005664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1727" w14:textId="77777777" w:rsidR="009722D4" w:rsidRDefault="009722D4" w:rsidP="005664D7">
      <w:r>
        <w:separator/>
      </w:r>
    </w:p>
  </w:footnote>
  <w:footnote w:type="continuationSeparator" w:id="0">
    <w:p w14:paraId="09AF1728" w14:textId="77777777" w:rsidR="009722D4" w:rsidRDefault="009722D4" w:rsidP="0056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D"/>
    <w:multiLevelType w:val="multilevel"/>
    <w:tmpl w:val="006A6534"/>
    <w:lvl w:ilvl="0">
      <w:start w:val="1"/>
      <w:numFmt w:val="lowerLetter"/>
      <w:lvlText w:val="%1)"/>
      <w:lvlJc w:val="left"/>
      <w:pPr>
        <w:tabs>
          <w:tab w:val="num" w:pos="-3260"/>
        </w:tabs>
        <w:ind w:left="644" w:hanging="360"/>
      </w:pPr>
      <w:rPr>
        <w:rFonts w:ascii="Verdana" w:hAnsi="Verdana" w:cs="Verdana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6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53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0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67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75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82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9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664" w:hanging="180"/>
      </w:pPr>
    </w:lvl>
  </w:abstractNum>
  <w:abstractNum w:abstractNumId="2" w15:restartNumberingAfterBreak="0">
    <w:nsid w:val="0000000E"/>
    <w:multiLevelType w:val="multilevel"/>
    <w:tmpl w:val="7E8A11DE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063F"/>
    <w:multiLevelType w:val="hybridMultilevel"/>
    <w:tmpl w:val="BC7A3C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AA01FF"/>
    <w:multiLevelType w:val="hybridMultilevel"/>
    <w:tmpl w:val="359C0E64"/>
    <w:lvl w:ilvl="0" w:tplc="D494EA26">
      <w:start w:val="1"/>
      <w:numFmt w:val="decimal"/>
      <w:lvlText w:val="%1)"/>
      <w:lvlJc w:val="left"/>
      <w:pPr>
        <w:ind w:left="795" w:hanging="43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86C0F"/>
    <w:multiLevelType w:val="hybridMultilevel"/>
    <w:tmpl w:val="3F54F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44B5A">
      <w:numFmt w:val="bullet"/>
      <w:lvlText w:val="-"/>
      <w:lvlJc w:val="left"/>
      <w:pPr>
        <w:tabs>
          <w:tab w:val="num" w:pos="1710"/>
        </w:tabs>
        <w:ind w:left="1710" w:hanging="630"/>
      </w:pPr>
      <w:rPr>
        <w:rFonts w:ascii="Times New Roman" w:eastAsia="Times New Roman" w:hAnsi="Times New Roman" w:cs="Times New Roman" w:hint="default"/>
      </w:rPr>
    </w:lvl>
    <w:lvl w:ilvl="2" w:tplc="9F0E732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5642"/>
    <w:multiLevelType w:val="hybridMultilevel"/>
    <w:tmpl w:val="F66EA2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70284"/>
    <w:multiLevelType w:val="hybridMultilevel"/>
    <w:tmpl w:val="568CC7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45F8C"/>
    <w:multiLevelType w:val="hybridMultilevel"/>
    <w:tmpl w:val="FF723C1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39677A2"/>
    <w:multiLevelType w:val="hybridMultilevel"/>
    <w:tmpl w:val="6C3221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313767"/>
    <w:multiLevelType w:val="hybridMultilevel"/>
    <w:tmpl w:val="3E84AEC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06A13"/>
    <w:multiLevelType w:val="hybridMultilevel"/>
    <w:tmpl w:val="1708067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B54C9B"/>
    <w:multiLevelType w:val="hybridMultilevel"/>
    <w:tmpl w:val="533825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211E9"/>
    <w:multiLevelType w:val="hybridMultilevel"/>
    <w:tmpl w:val="A73076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3E86"/>
    <w:multiLevelType w:val="hybridMultilevel"/>
    <w:tmpl w:val="08668E48"/>
    <w:lvl w:ilvl="0" w:tplc="0405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25551B"/>
    <w:multiLevelType w:val="hybridMultilevel"/>
    <w:tmpl w:val="6B24BB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697D96"/>
    <w:multiLevelType w:val="hybridMultilevel"/>
    <w:tmpl w:val="897E4D50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8AB7B6D"/>
    <w:multiLevelType w:val="hybridMultilevel"/>
    <w:tmpl w:val="9EDE37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DE0F76"/>
    <w:multiLevelType w:val="hybridMultilevel"/>
    <w:tmpl w:val="E22C4BEA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6137F4"/>
    <w:multiLevelType w:val="hybridMultilevel"/>
    <w:tmpl w:val="7A36D5A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5696A"/>
    <w:multiLevelType w:val="hybridMultilevel"/>
    <w:tmpl w:val="B0181EC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D5FEE"/>
    <w:multiLevelType w:val="hybridMultilevel"/>
    <w:tmpl w:val="F93639D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A02A91"/>
    <w:multiLevelType w:val="hybridMultilevel"/>
    <w:tmpl w:val="8C8660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53259B"/>
    <w:multiLevelType w:val="hybridMultilevel"/>
    <w:tmpl w:val="BCC66C0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13AE9"/>
    <w:multiLevelType w:val="hybridMultilevel"/>
    <w:tmpl w:val="7E52A82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637209"/>
    <w:multiLevelType w:val="hybridMultilevel"/>
    <w:tmpl w:val="09BAA0E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1C18D7"/>
    <w:multiLevelType w:val="hybridMultilevel"/>
    <w:tmpl w:val="5EF8C2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962"/>
    <w:multiLevelType w:val="hybridMultilevel"/>
    <w:tmpl w:val="4E30D6EE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7638A4"/>
    <w:multiLevelType w:val="hybridMultilevel"/>
    <w:tmpl w:val="4B92752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7E52AD"/>
    <w:multiLevelType w:val="hybridMultilevel"/>
    <w:tmpl w:val="BCBACA3A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F803085"/>
    <w:multiLevelType w:val="hybridMultilevel"/>
    <w:tmpl w:val="6F28EF4E"/>
    <w:lvl w:ilvl="0" w:tplc="239C889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6"/>
  </w:num>
  <w:num w:numId="4">
    <w:abstractNumId w:val="12"/>
  </w:num>
  <w:num w:numId="5">
    <w:abstractNumId w:val="15"/>
  </w:num>
  <w:num w:numId="6">
    <w:abstractNumId w:val="9"/>
  </w:num>
  <w:num w:numId="7">
    <w:abstractNumId w:val="27"/>
  </w:num>
  <w:num w:numId="8">
    <w:abstractNumId w:val="28"/>
  </w:num>
  <w:num w:numId="9">
    <w:abstractNumId w:val="23"/>
  </w:num>
  <w:num w:numId="10">
    <w:abstractNumId w:val="17"/>
  </w:num>
  <w:num w:numId="11">
    <w:abstractNumId w:val="22"/>
  </w:num>
  <w:num w:numId="12">
    <w:abstractNumId w:val="29"/>
  </w:num>
  <w:num w:numId="13">
    <w:abstractNumId w:val="5"/>
  </w:num>
  <w:num w:numId="14">
    <w:abstractNumId w:val="14"/>
  </w:num>
  <w:num w:numId="15">
    <w:abstractNumId w:val="24"/>
  </w:num>
  <w:num w:numId="16">
    <w:abstractNumId w:val="11"/>
  </w:num>
  <w:num w:numId="17">
    <w:abstractNumId w:val="6"/>
  </w:num>
  <w:num w:numId="18">
    <w:abstractNumId w:val="16"/>
  </w:num>
  <w:num w:numId="19">
    <w:abstractNumId w:val="19"/>
  </w:num>
  <w:num w:numId="20">
    <w:abstractNumId w:val="7"/>
  </w:num>
  <w:num w:numId="21">
    <w:abstractNumId w:val="13"/>
  </w:num>
  <w:num w:numId="22">
    <w:abstractNumId w:val="30"/>
  </w:num>
  <w:num w:numId="23">
    <w:abstractNumId w:val="10"/>
  </w:num>
  <w:num w:numId="24">
    <w:abstractNumId w:val="2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9C"/>
    <w:rsid w:val="00060D39"/>
    <w:rsid w:val="0006321D"/>
    <w:rsid w:val="00086087"/>
    <w:rsid w:val="000A68E6"/>
    <w:rsid w:val="0015188A"/>
    <w:rsid w:val="00261F6C"/>
    <w:rsid w:val="00270163"/>
    <w:rsid w:val="002847D3"/>
    <w:rsid w:val="002B16DE"/>
    <w:rsid w:val="002E470F"/>
    <w:rsid w:val="002E7CFD"/>
    <w:rsid w:val="002F1ED2"/>
    <w:rsid w:val="003A38C0"/>
    <w:rsid w:val="00404364"/>
    <w:rsid w:val="00465C9B"/>
    <w:rsid w:val="005045B8"/>
    <w:rsid w:val="00530AF4"/>
    <w:rsid w:val="005374C1"/>
    <w:rsid w:val="00540152"/>
    <w:rsid w:val="005664D7"/>
    <w:rsid w:val="0058400B"/>
    <w:rsid w:val="005C0D23"/>
    <w:rsid w:val="005F62A3"/>
    <w:rsid w:val="006443D1"/>
    <w:rsid w:val="006D5EAC"/>
    <w:rsid w:val="006E52D4"/>
    <w:rsid w:val="0071379C"/>
    <w:rsid w:val="007D02E3"/>
    <w:rsid w:val="00821365"/>
    <w:rsid w:val="00867F9F"/>
    <w:rsid w:val="00893C11"/>
    <w:rsid w:val="00922735"/>
    <w:rsid w:val="00963F87"/>
    <w:rsid w:val="009669B3"/>
    <w:rsid w:val="009722D4"/>
    <w:rsid w:val="009A7A03"/>
    <w:rsid w:val="009D3551"/>
    <w:rsid w:val="00A202CA"/>
    <w:rsid w:val="00A60037"/>
    <w:rsid w:val="00A65C57"/>
    <w:rsid w:val="00AA13B6"/>
    <w:rsid w:val="00AB56D6"/>
    <w:rsid w:val="00AC03F4"/>
    <w:rsid w:val="00AC5650"/>
    <w:rsid w:val="00B50631"/>
    <w:rsid w:val="00B707D2"/>
    <w:rsid w:val="00BC5D43"/>
    <w:rsid w:val="00BE1918"/>
    <w:rsid w:val="00C21C3C"/>
    <w:rsid w:val="00CB0A4B"/>
    <w:rsid w:val="00D15F0B"/>
    <w:rsid w:val="00DC12D3"/>
    <w:rsid w:val="00DF3B4D"/>
    <w:rsid w:val="00E14702"/>
    <w:rsid w:val="00EC507B"/>
    <w:rsid w:val="00F81E0A"/>
    <w:rsid w:val="00FB0D88"/>
    <w:rsid w:val="00FF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AF15E1"/>
  <w15:docId w15:val="{85C760AF-3990-40FD-AAFF-5BD692C6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3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79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71379C"/>
    <w:pPr>
      <w:keepNext/>
      <w:jc w:val="center"/>
      <w:outlineLvl w:val="1"/>
    </w:pPr>
    <w:rPr>
      <w:b/>
      <w:bCs/>
      <w:iCs/>
    </w:rPr>
  </w:style>
  <w:style w:type="paragraph" w:styleId="Nadpis3">
    <w:name w:val="heading 3"/>
    <w:basedOn w:val="Normln"/>
    <w:next w:val="Normln"/>
    <w:link w:val="Nadpis3Char"/>
    <w:qFormat/>
    <w:rsid w:val="0071379C"/>
    <w:pPr>
      <w:keepNext/>
      <w:jc w:val="center"/>
      <w:outlineLvl w:val="2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137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137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137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1379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1379C"/>
    <w:rPr>
      <w:rFonts w:ascii="Times New Roman" w:eastAsia="Times New Roman" w:hAnsi="Times New Roman" w:cs="Times New Roman"/>
      <w:b/>
      <w:bCs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1379C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7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79C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1379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137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1379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Zkladntext">
    <w:name w:val="Body Text"/>
    <w:basedOn w:val="Normln"/>
    <w:link w:val="ZkladntextChar"/>
    <w:rsid w:val="0071379C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71379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71379C"/>
    <w:pPr>
      <w:ind w:left="1080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rsid w:val="0071379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71379C"/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rsid w:val="0071379C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71379C"/>
    <w:pPr>
      <w:ind w:left="708"/>
    </w:pPr>
    <w:rPr>
      <w:iCs/>
    </w:rPr>
  </w:style>
  <w:style w:type="character" w:customStyle="1" w:styleId="Zkladntextodsazen2Char">
    <w:name w:val="Základní text odsazený 2 Char"/>
    <w:basedOn w:val="Standardnpsmoodstavce"/>
    <w:link w:val="Zkladntextodsazen2"/>
    <w:rsid w:val="0071379C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71379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7137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71379C"/>
    <w:pPr>
      <w:tabs>
        <w:tab w:val="left" w:pos="720"/>
      </w:tabs>
      <w:spacing w:before="120"/>
      <w:jc w:val="both"/>
    </w:pPr>
    <w:rPr>
      <w:bCs/>
    </w:rPr>
  </w:style>
  <w:style w:type="character" w:customStyle="1" w:styleId="Zkladntext3Char">
    <w:name w:val="Základní text 3 Char"/>
    <w:basedOn w:val="Standardnpsmoodstavce"/>
    <w:link w:val="Zkladntext3"/>
    <w:rsid w:val="0071379C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71379C"/>
    <w:pPr>
      <w:ind w:firstLine="708"/>
    </w:pPr>
  </w:style>
  <w:style w:type="character" w:customStyle="1" w:styleId="Zkladntextodsazen3Char">
    <w:name w:val="Základní text odsazený 3 Char"/>
    <w:basedOn w:val="Standardnpsmoodstavce"/>
    <w:link w:val="Zkladntextodsazen3"/>
    <w:rsid w:val="007137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semiHidden/>
    <w:rsid w:val="0071379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7137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1379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71379C"/>
    <w:pPr>
      <w:ind w:left="708"/>
    </w:pPr>
  </w:style>
  <w:style w:type="character" w:styleId="Hypertextovodkaz">
    <w:name w:val="Hyperlink"/>
    <w:unhideWhenUsed/>
    <w:rsid w:val="002E7CFD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5664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4D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entrum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centrum.cz/index.php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13</Pages>
  <Words>4175</Words>
  <Characters>24638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Kubíková</dc:creator>
  <cp:keywords/>
  <dc:description/>
  <cp:lastModifiedBy>Alena Kubíková</cp:lastModifiedBy>
  <cp:revision>36</cp:revision>
  <cp:lastPrinted>2020-09-17T11:40:00Z</cp:lastPrinted>
  <dcterms:created xsi:type="dcterms:W3CDTF">2017-02-23T09:34:00Z</dcterms:created>
  <dcterms:modified xsi:type="dcterms:W3CDTF">2022-11-13T15:48:00Z</dcterms:modified>
</cp:coreProperties>
</file>